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3D6E3" w14:textId="1AD7278D" w:rsidR="009A6E74" w:rsidRPr="009A6E74" w:rsidRDefault="00654C05" w:rsidP="009A6E74">
      <w:pPr>
        <w:jc w:val="center"/>
        <w:rPr>
          <w:rFonts w:ascii="Arial" w:hAnsi="Arial" w:cs="Arial"/>
          <w:b/>
          <w:sz w:val="24"/>
        </w:rPr>
      </w:pPr>
      <w:r>
        <w:rPr>
          <w:b/>
          <w:noProof/>
        </w:rPr>
        <w:drawing>
          <wp:anchor distT="0" distB="0" distL="114300" distR="114300" simplePos="0" relativeHeight="251663360" behindDoc="1" locked="0" layoutInCell="1" allowOverlap="1" wp14:anchorId="154364A2" wp14:editId="7EEE89F8">
            <wp:simplePos x="0" y="0"/>
            <wp:positionH relativeFrom="column">
              <wp:posOffset>-719721</wp:posOffset>
            </wp:positionH>
            <wp:positionV relativeFrom="paragraph">
              <wp:posOffset>-772815</wp:posOffset>
            </wp:positionV>
            <wp:extent cx="961595" cy="38049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0px-NHS-Logo_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1781" cy="384525"/>
                    </a:xfrm>
                    <a:prstGeom prst="rect">
                      <a:avLst/>
                    </a:prstGeom>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60288" behindDoc="1" locked="0" layoutInCell="1" allowOverlap="1" wp14:anchorId="6E4CB07D" wp14:editId="1C357886">
            <wp:simplePos x="0" y="0"/>
            <wp:positionH relativeFrom="column">
              <wp:posOffset>5468702</wp:posOffset>
            </wp:positionH>
            <wp:positionV relativeFrom="paragraph">
              <wp:posOffset>-731520</wp:posOffset>
            </wp:positionV>
            <wp:extent cx="792760" cy="501445"/>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CC-logo.png"/>
                    <pic:cNvPicPr/>
                  </pic:nvPicPr>
                  <pic:blipFill>
                    <a:blip r:embed="rId9">
                      <a:extLst>
                        <a:ext uri="{28A0092B-C50C-407E-A947-70E740481C1C}">
                          <a14:useLocalDpi xmlns:a14="http://schemas.microsoft.com/office/drawing/2010/main" val="0"/>
                        </a:ext>
                      </a:extLst>
                    </a:blip>
                    <a:stretch>
                      <a:fillRect/>
                    </a:stretch>
                  </pic:blipFill>
                  <pic:spPr>
                    <a:xfrm>
                      <a:off x="0" y="0"/>
                      <a:ext cx="804390" cy="508801"/>
                    </a:xfrm>
                    <a:prstGeom prst="rect">
                      <a:avLst/>
                    </a:prstGeom>
                  </pic:spPr>
                </pic:pic>
              </a:graphicData>
            </a:graphic>
            <wp14:sizeRelH relativeFrom="page">
              <wp14:pctWidth>0</wp14:pctWidth>
            </wp14:sizeRelH>
            <wp14:sizeRelV relativeFrom="page">
              <wp14:pctHeight>0</wp14:pctHeight>
            </wp14:sizeRelV>
          </wp:anchor>
        </w:drawing>
      </w:r>
      <w:r w:rsidR="009A6E74" w:rsidRPr="009A6E74">
        <w:rPr>
          <w:rFonts w:ascii="Arial" w:hAnsi="Arial" w:cs="Arial"/>
          <w:b/>
          <w:sz w:val="24"/>
        </w:rPr>
        <w:t xml:space="preserve">KCC Community MAR Chart </w:t>
      </w:r>
      <w:r w:rsidR="00994401">
        <w:rPr>
          <w:rFonts w:ascii="Arial" w:hAnsi="Arial" w:cs="Arial"/>
          <w:b/>
          <w:sz w:val="24"/>
        </w:rPr>
        <w:t xml:space="preserve">Pilot </w:t>
      </w:r>
      <w:r w:rsidR="009A6E74" w:rsidRPr="009A6E74">
        <w:rPr>
          <w:rFonts w:ascii="Arial" w:hAnsi="Arial" w:cs="Arial"/>
          <w:b/>
          <w:sz w:val="24"/>
        </w:rPr>
        <w:t>Service Specification</w:t>
      </w:r>
    </w:p>
    <w:p w14:paraId="2BA116D9" w14:textId="4F7A6556" w:rsidR="00833B65" w:rsidRDefault="00032763"/>
    <w:p w14:paraId="77B206CE" w14:textId="2A476D17" w:rsidR="009A6E74" w:rsidRDefault="009A6E74" w:rsidP="009A6E74">
      <w:pPr>
        <w:pStyle w:val="ListParagraph"/>
        <w:numPr>
          <w:ilvl w:val="0"/>
          <w:numId w:val="1"/>
        </w:numPr>
        <w:rPr>
          <w:b/>
          <w:sz w:val="24"/>
          <w:szCs w:val="24"/>
        </w:rPr>
      </w:pPr>
      <w:r w:rsidRPr="009A6E74">
        <w:rPr>
          <w:b/>
          <w:sz w:val="24"/>
          <w:szCs w:val="24"/>
        </w:rPr>
        <w:t xml:space="preserve">Background </w:t>
      </w:r>
    </w:p>
    <w:p w14:paraId="03CB9F6F" w14:textId="1ADB92EA" w:rsidR="009A6E74" w:rsidRPr="009A6E74" w:rsidRDefault="009A6E74" w:rsidP="009A6E74">
      <w:pPr>
        <w:pStyle w:val="ListParagraph"/>
        <w:ind w:left="360"/>
        <w:rPr>
          <w:b/>
          <w:sz w:val="24"/>
          <w:szCs w:val="24"/>
        </w:rPr>
      </w:pPr>
    </w:p>
    <w:p w14:paraId="5802412C" w14:textId="0E25D50B" w:rsidR="009A6E74" w:rsidRPr="009A6E74" w:rsidRDefault="009A6E74" w:rsidP="009A6E74">
      <w:pPr>
        <w:pStyle w:val="ListParagraph"/>
        <w:numPr>
          <w:ilvl w:val="1"/>
          <w:numId w:val="1"/>
        </w:numPr>
        <w:rPr>
          <w:sz w:val="24"/>
          <w:szCs w:val="24"/>
        </w:rPr>
      </w:pPr>
      <w:r w:rsidRPr="009A6E74">
        <w:rPr>
          <w:rFonts w:cs="Arial"/>
          <w:bCs/>
          <w:color w:val="000000"/>
          <w:sz w:val="24"/>
          <w:szCs w:val="24"/>
        </w:rPr>
        <w:t>This Specification has been co-produced by Kent County Council and Kent Local Pharmaceutical Committee to establish a funded, formalised and consistent process for issuing MAR Charts.</w:t>
      </w:r>
    </w:p>
    <w:p w14:paraId="574E08E1" w14:textId="472F3700" w:rsidR="009A6E74" w:rsidRPr="009A6E74" w:rsidRDefault="009A6E74" w:rsidP="009A6E74">
      <w:pPr>
        <w:pStyle w:val="ListParagraph"/>
        <w:ind w:left="792"/>
        <w:rPr>
          <w:sz w:val="24"/>
          <w:szCs w:val="24"/>
        </w:rPr>
      </w:pPr>
    </w:p>
    <w:p w14:paraId="40639A42" w14:textId="16967AB0" w:rsidR="009A6E74" w:rsidRPr="009A6E74" w:rsidRDefault="009A6E74" w:rsidP="009A6E74">
      <w:pPr>
        <w:pStyle w:val="ListParagraph"/>
        <w:numPr>
          <w:ilvl w:val="1"/>
          <w:numId w:val="1"/>
        </w:numPr>
        <w:rPr>
          <w:sz w:val="24"/>
          <w:szCs w:val="24"/>
        </w:rPr>
      </w:pPr>
      <w:r w:rsidRPr="009A6E74">
        <w:rPr>
          <w:rFonts w:cs="Arial"/>
          <w:bCs/>
          <w:color w:val="000000"/>
          <w:sz w:val="24"/>
          <w:szCs w:val="24"/>
        </w:rPr>
        <w:t>The Medication Administration Record Service is designed to support providers delivering home care services on behalf of the Council and to achieve best practice, as defined by the National Institute for Clinical Excellence</w:t>
      </w:r>
      <w:r w:rsidRPr="009A6E74">
        <w:rPr>
          <w:rStyle w:val="FootnoteReference"/>
          <w:rFonts w:cs="Arial"/>
          <w:bCs/>
          <w:color w:val="000000"/>
          <w:sz w:val="24"/>
          <w:szCs w:val="24"/>
        </w:rPr>
        <w:footnoteReference w:id="1"/>
      </w:r>
      <w:r w:rsidRPr="009A6E74">
        <w:rPr>
          <w:rFonts w:cs="Arial"/>
          <w:bCs/>
          <w:color w:val="000000"/>
          <w:sz w:val="24"/>
          <w:szCs w:val="24"/>
        </w:rPr>
        <w:t xml:space="preserve"> and Care Quality Commission</w:t>
      </w:r>
      <w:r w:rsidRPr="009A6E74">
        <w:rPr>
          <w:rStyle w:val="FootnoteReference"/>
          <w:rFonts w:cs="Arial"/>
          <w:bCs/>
          <w:color w:val="000000"/>
          <w:sz w:val="24"/>
          <w:szCs w:val="24"/>
        </w:rPr>
        <w:footnoteReference w:id="2"/>
      </w:r>
      <w:r w:rsidRPr="009A6E74">
        <w:rPr>
          <w:rFonts w:cs="Arial"/>
          <w:bCs/>
          <w:color w:val="000000"/>
          <w:sz w:val="24"/>
          <w:szCs w:val="24"/>
        </w:rPr>
        <w:t>, in respect of medication administration and governance.</w:t>
      </w:r>
    </w:p>
    <w:p w14:paraId="0A9DCA09" w14:textId="230BDF53" w:rsidR="009A6E74" w:rsidRPr="009A6E74" w:rsidRDefault="009A6E74" w:rsidP="009A6E74">
      <w:pPr>
        <w:rPr>
          <w:sz w:val="24"/>
          <w:szCs w:val="24"/>
        </w:rPr>
      </w:pPr>
    </w:p>
    <w:p w14:paraId="7D311E30" w14:textId="6DC93F10" w:rsidR="009A6E74" w:rsidRDefault="009A6E74" w:rsidP="009A6E74">
      <w:pPr>
        <w:pStyle w:val="ListParagraph"/>
        <w:numPr>
          <w:ilvl w:val="0"/>
          <w:numId w:val="1"/>
        </w:numPr>
        <w:rPr>
          <w:b/>
          <w:sz w:val="24"/>
          <w:szCs w:val="24"/>
        </w:rPr>
      </w:pPr>
      <w:r w:rsidRPr="009A6E74">
        <w:rPr>
          <w:b/>
          <w:sz w:val="24"/>
          <w:szCs w:val="24"/>
        </w:rPr>
        <w:t xml:space="preserve">Aims </w:t>
      </w:r>
    </w:p>
    <w:p w14:paraId="5C85468A" w14:textId="77777777" w:rsidR="009A6E74" w:rsidRPr="009A6E74" w:rsidRDefault="009A6E74" w:rsidP="009A6E74">
      <w:pPr>
        <w:pStyle w:val="ListParagraph"/>
        <w:ind w:left="360"/>
        <w:rPr>
          <w:b/>
          <w:sz w:val="24"/>
          <w:szCs w:val="24"/>
        </w:rPr>
      </w:pPr>
    </w:p>
    <w:p w14:paraId="438FF483" w14:textId="7FF0148A" w:rsidR="009A6E74" w:rsidRDefault="009A6E74" w:rsidP="009A6E74">
      <w:pPr>
        <w:pStyle w:val="ListParagraph"/>
        <w:numPr>
          <w:ilvl w:val="1"/>
          <w:numId w:val="1"/>
        </w:numPr>
        <w:autoSpaceDE w:val="0"/>
        <w:autoSpaceDN w:val="0"/>
        <w:adjustRightInd w:val="0"/>
        <w:contextualSpacing w:val="0"/>
        <w:jc w:val="both"/>
        <w:rPr>
          <w:rFonts w:cs="Arial"/>
          <w:sz w:val="24"/>
          <w:szCs w:val="24"/>
        </w:rPr>
      </w:pPr>
      <w:r w:rsidRPr="009A6E74">
        <w:rPr>
          <w:rFonts w:cs="Arial"/>
          <w:sz w:val="24"/>
          <w:szCs w:val="24"/>
        </w:rPr>
        <w:t>By implementing this Service Specification, the Council is seeking to achieve the following aims:</w:t>
      </w:r>
    </w:p>
    <w:p w14:paraId="3850EE5D" w14:textId="77777777" w:rsidR="009A6E74" w:rsidRPr="009A6E74" w:rsidRDefault="009A6E74" w:rsidP="009A6E74">
      <w:pPr>
        <w:pStyle w:val="ListParagraph"/>
        <w:autoSpaceDE w:val="0"/>
        <w:autoSpaceDN w:val="0"/>
        <w:adjustRightInd w:val="0"/>
        <w:ind w:left="792"/>
        <w:contextualSpacing w:val="0"/>
        <w:jc w:val="both"/>
        <w:rPr>
          <w:rFonts w:cs="Arial"/>
          <w:sz w:val="24"/>
          <w:szCs w:val="24"/>
        </w:rPr>
      </w:pPr>
    </w:p>
    <w:p w14:paraId="72638FCE" w14:textId="13D545EC" w:rsidR="009A6E74" w:rsidRDefault="009A6E74" w:rsidP="009A6E74">
      <w:pPr>
        <w:pStyle w:val="ListParagraph"/>
        <w:numPr>
          <w:ilvl w:val="2"/>
          <w:numId w:val="1"/>
        </w:numPr>
        <w:autoSpaceDE w:val="0"/>
        <w:autoSpaceDN w:val="0"/>
        <w:adjustRightInd w:val="0"/>
        <w:contextualSpacing w:val="0"/>
        <w:jc w:val="both"/>
        <w:rPr>
          <w:rFonts w:cs="Arial"/>
          <w:sz w:val="24"/>
          <w:szCs w:val="24"/>
        </w:rPr>
      </w:pPr>
      <w:r w:rsidRPr="009A6E74">
        <w:rPr>
          <w:rFonts w:cs="Arial"/>
          <w:sz w:val="24"/>
          <w:szCs w:val="24"/>
        </w:rPr>
        <w:t>To ensure Community Pharmacists continue to provide Medication Administration Records (MAR Charts) and that it is financially and operationally viable for them to do so.</w:t>
      </w:r>
    </w:p>
    <w:p w14:paraId="77E823EE" w14:textId="77777777" w:rsidR="009A6E74" w:rsidRPr="009A6E74" w:rsidRDefault="009A6E74" w:rsidP="009A6E74">
      <w:pPr>
        <w:pStyle w:val="ListParagraph"/>
        <w:autoSpaceDE w:val="0"/>
        <w:autoSpaceDN w:val="0"/>
        <w:adjustRightInd w:val="0"/>
        <w:ind w:left="1224"/>
        <w:contextualSpacing w:val="0"/>
        <w:jc w:val="both"/>
        <w:rPr>
          <w:rFonts w:cs="Arial"/>
          <w:sz w:val="24"/>
          <w:szCs w:val="24"/>
        </w:rPr>
      </w:pPr>
    </w:p>
    <w:p w14:paraId="50E59D15" w14:textId="75AFD8AA" w:rsidR="009A6E74" w:rsidRPr="009A6E74" w:rsidRDefault="009A6E74" w:rsidP="009A6E74">
      <w:pPr>
        <w:pStyle w:val="ListParagraph"/>
        <w:numPr>
          <w:ilvl w:val="2"/>
          <w:numId w:val="1"/>
        </w:numPr>
        <w:autoSpaceDE w:val="0"/>
        <w:autoSpaceDN w:val="0"/>
        <w:adjustRightInd w:val="0"/>
        <w:contextualSpacing w:val="0"/>
        <w:jc w:val="both"/>
        <w:rPr>
          <w:rFonts w:cs="Arial"/>
          <w:sz w:val="24"/>
          <w:szCs w:val="24"/>
        </w:rPr>
      </w:pPr>
      <w:r w:rsidRPr="009A6E74">
        <w:rPr>
          <w:rFonts w:cs="Arial"/>
          <w:sz w:val="24"/>
          <w:szCs w:val="24"/>
        </w:rPr>
        <w:t xml:space="preserve">For the governance supporting the provision of MAR Charts to be strengthened. </w:t>
      </w:r>
    </w:p>
    <w:p w14:paraId="01105B9D" w14:textId="77777777" w:rsidR="009A6E74" w:rsidRDefault="009A6E74" w:rsidP="009A6E74">
      <w:pPr>
        <w:pStyle w:val="ListParagraph"/>
        <w:autoSpaceDE w:val="0"/>
        <w:autoSpaceDN w:val="0"/>
        <w:adjustRightInd w:val="0"/>
        <w:ind w:left="1224"/>
        <w:contextualSpacing w:val="0"/>
        <w:jc w:val="both"/>
        <w:rPr>
          <w:rFonts w:cs="Arial"/>
          <w:sz w:val="24"/>
          <w:szCs w:val="24"/>
        </w:rPr>
      </w:pPr>
    </w:p>
    <w:p w14:paraId="24428B68" w14:textId="5BF18EC7" w:rsidR="009A6E74" w:rsidRDefault="009A6E74" w:rsidP="009A6E74">
      <w:pPr>
        <w:pStyle w:val="ListParagraph"/>
        <w:numPr>
          <w:ilvl w:val="2"/>
          <w:numId w:val="1"/>
        </w:numPr>
        <w:autoSpaceDE w:val="0"/>
        <w:autoSpaceDN w:val="0"/>
        <w:adjustRightInd w:val="0"/>
        <w:contextualSpacing w:val="0"/>
        <w:jc w:val="both"/>
        <w:rPr>
          <w:rFonts w:cs="Arial"/>
          <w:sz w:val="24"/>
          <w:szCs w:val="24"/>
        </w:rPr>
      </w:pPr>
      <w:r w:rsidRPr="009A6E74">
        <w:rPr>
          <w:rFonts w:cs="Arial"/>
          <w:sz w:val="24"/>
          <w:szCs w:val="24"/>
        </w:rPr>
        <w:t>To ensure there is a consistent approach to provision of MAR Charts for home care service users</w:t>
      </w:r>
      <w:r w:rsidR="004A2ADD">
        <w:rPr>
          <w:rFonts w:cs="Arial"/>
          <w:sz w:val="24"/>
          <w:szCs w:val="24"/>
        </w:rPr>
        <w:t xml:space="preserve"> </w:t>
      </w:r>
      <w:r w:rsidR="004A2ADD" w:rsidRPr="00DF7EA9">
        <w:rPr>
          <w:rFonts w:cs="Arial"/>
          <w:sz w:val="24"/>
          <w:szCs w:val="24"/>
        </w:rPr>
        <w:t>(including both in-house services and any organisation delivering services on behalf of the Council)</w:t>
      </w:r>
      <w:r w:rsidRPr="009A6E74">
        <w:rPr>
          <w:rFonts w:cs="Arial"/>
          <w:sz w:val="24"/>
          <w:szCs w:val="24"/>
        </w:rPr>
        <w:t xml:space="preserve"> across the county.</w:t>
      </w:r>
    </w:p>
    <w:p w14:paraId="4346E85F" w14:textId="77777777" w:rsidR="009A6E74" w:rsidRPr="009A6E74" w:rsidRDefault="009A6E74" w:rsidP="009A6E74">
      <w:pPr>
        <w:autoSpaceDE w:val="0"/>
        <w:autoSpaceDN w:val="0"/>
        <w:adjustRightInd w:val="0"/>
        <w:jc w:val="both"/>
        <w:rPr>
          <w:rFonts w:cs="Arial"/>
          <w:sz w:val="24"/>
          <w:szCs w:val="24"/>
        </w:rPr>
      </w:pPr>
    </w:p>
    <w:p w14:paraId="2A70806B" w14:textId="6F8CBB73" w:rsidR="009A6E74" w:rsidRDefault="009A6E74" w:rsidP="009A6E74">
      <w:pPr>
        <w:pStyle w:val="ListParagraph"/>
        <w:numPr>
          <w:ilvl w:val="0"/>
          <w:numId w:val="1"/>
        </w:numPr>
        <w:autoSpaceDE w:val="0"/>
        <w:autoSpaceDN w:val="0"/>
        <w:adjustRightInd w:val="0"/>
        <w:jc w:val="both"/>
        <w:rPr>
          <w:rFonts w:cs="Arial"/>
          <w:b/>
          <w:bCs/>
          <w:color w:val="000000"/>
          <w:sz w:val="24"/>
          <w:szCs w:val="24"/>
        </w:rPr>
      </w:pPr>
      <w:r w:rsidRPr="009A6E74">
        <w:rPr>
          <w:rFonts w:cs="Arial"/>
          <w:b/>
          <w:bCs/>
          <w:color w:val="000000"/>
          <w:sz w:val="24"/>
          <w:szCs w:val="24"/>
        </w:rPr>
        <w:t>Service Description</w:t>
      </w:r>
    </w:p>
    <w:p w14:paraId="0500266A" w14:textId="77777777" w:rsidR="009A6E74" w:rsidRPr="009A6E74" w:rsidRDefault="009A6E74" w:rsidP="009A6E74">
      <w:pPr>
        <w:pStyle w:val="ListParagraph"/>
        <w:autoSpaceDE w:val="0"/>
        <w:autoSpaceDN w:val="0"/>
        <w:adjustRightInd w:val="0"/>
        <w:ind w:left="360"/>
        <w:jc w:val="both"/>
        <w:rPr>
          <w:rFonts w:cs="Arial"/>
          <w:b/>
          <w:bCs/>
          <w:color w:val="000000"/>
          <w:sz w:val="24"/>
          <w:szCs w:val="24"/>
        </w:rPr>
      </w:pPr>
    </w:p>
    <w:p w14:paraId="1D37F21D" w14:textId="7F48ED3A" w:rsidR="009A6E74" w:rsidRPr="009A6E74" w:rsidRDefault="009A6E74" w:rsidP="009A6E74">
      <w:pPr>
        <w:pStyle w:val="ListParagraph"/>
        <w:numPr>
          <w:ilvl w:val="1"/>
          <w:numId w:val="1"/>
        </w:numPr>
        <w:autoSpaceDE w:val="0"/>
        <w:autoSpaceDN w:val="0"/>
        <w:adjustRightInd w:val="0"/>
        <w:jc w:val="both"/>
        <w:rPr>
          <w:rFonts w:cs="Arial"/>
          <w:b/>
          <w:bCs/>
          <w:color w:val="000000"/>
          <w:sz w:val="24"/>
          <w:szCs w:val="24"/>
        </w:rPr>
      </w:pPr>
      <w:r w:rsidRPr="00DF7EA9">
        <w:rPr>
          <w:rFonts w:cs="Arial"/>
          <w:sz w:val="24"/>
          <w:szCs w:val="24"/>
        </w:rPr>
        <w:t>Participating pharmacies will supply a MAR Chart for adults aged 18 and over in receipt of home care</w:t>
      </w:r>
      <w:r w:rsidR="00DD49BC">
        <w:rPr>
          <w:rFonts w:cs="Arial"/>
          <w:sz w:val="24"/>
          <w:szCs w:val="24"/>
        </w:rPr>
        <w:t xml:space="preserve"> </w:t>
      </w:r>
      <w:r w:rsidRPr="00DF7EA9">
        <w:rPr>
          <w:rFonts w:cs="Arial"/>
          <w:sz w:val="24"/>
          <w:szCs w:val="24"/>
        </w:rPr>
        <w:t>(including both in-house services and any organisation delivering services on behalf of the Council) where the Care Worker is responsible for ‘removing medication from the container and directly administering’ the medication.</w:t>
      </w:r>
    </w:p>
    <w:p w14:paraId="14351F5D" w14:textId="77777777" w:rsidR="009A6E74" w:rsidRPr="00DF7EA9" w:rsidRDefault="009A6E74" w:rsidP="009A6E74">
      <w:pPr>
        <w:pStyle w:val="ListParagraph"/>
        <w:autoSpaceDE w:val="0"/>
        <w:autoSpaceDN w:val="0"/>
        <w:adjustRightInd w:val="0"/>
        <w:ind w:left="792"/>
        <w:jc w:val="both"/>
        <w:rPr>
          <w:rFonts w:cs="Arial"/>
          <w:b/>
          <w:bCs/>
          <w:color w:val="000000"/>
          <w:sz w:val="24"/>
          <w:szCs w:val="24"/>
        </w:rPr>
      </w:pPr>
    </w:p>
    <w:p w14:paraId="2E34EB47" w14:textId="39B6C426" w:rsidR="009A6E74" w:rsidRPr="00174AB2" w:rsidRDefault="009A6E74" w:rsidP="009A6E74">
      <w:pPr>
        <w:pStyle w:val="ListParagraph"/>
        <w:numPr>
          <w:ilvl w:val="1"/>
          <w:numId w:val="1"/>
        </w:numPr>
        <w:autoSpaceDE w:val="0"/>
        <w:autoSpaceDN w:val="0"/>
        <w:adjustRightInd w:val="0"/>
        <w:jc w:val="both"/>
        <w:rPr>
          <w:rFonts w:cs="Arial"/>
          <w:b/>
          <w:bCs/>
          <w:color w:val="000000"/>
          <w:sz w:val="24"/>
          <w:szCs w:val="24"/>
        </w:rPr>
      </w:pPr>
      <w:r w:rsidRPr="00C74515">
        <w:rPr>
          <w:rFonts w:cs="Arial"/>
          <w:sz w:val="24"/>
          <w:szCs w:val="24"/>
        </w:rPr>
        <w:t xml:space="preserve">A MAR Chart will </w:t>
      </w:r>
      <w:r w:rsidR="00DD49BC">
        <w:rPr>
          <w:rFonts w:cs="Arial"/>
          <w:sz w:val="24"/>
          <w:szCs w:val="24"/>
        </w:rPr>
        <w:t>be provided alongside a person’s medications provided in ‘</w:t>
      </w:r>
      <w:r w:rsidR="00A72A65">
        <w:rPr>
          <w:rFonts w:cs="Arial"/>
          <w:sz w:val="24"/>
          <w:szCs w:val="24"/>
        </w:rPr>
        <w:t>normal pharmacy medicines containers</w:t>
      </w:r>
      <w:r w:rsidR="00DD49BC">
        <w:rPr>
          <w:rFonts w:cs="Arial"/>
          <w:sz w:val="24"/>
          <w:szCs w:val="24"/>
        </w:rPr>
        <w:t xml:space="preserve">’ in replacement </w:t>
      </w:r>
      <w:r w:rsidR="00174AB2">
        <w:rPr>
          <w:rFonts w:cs="Arial"/>
          <w:sz w:val="24"/>
          <w:szCs w:val="24"/>
        </w:rPr>
        <w:t>of a</w:t>
      </w:r>
      <w:r w:rsidR="00DD49BC">
        <w:rPr>
          <w:rFonts w:cs="Arial"/>
          <w:sz w:val="24"/>
          <w:szCs w:val="24"/>
        </w:rPr>
        <w:t xml:space="preserve"> Multi Compliance Aid by Maidstone and Tunbridge Wells Hospital for</w:t>
      </w:r>
      <w:r w:rsidR="00174AB2">
        <w:rPr>
          <w:rFonts w:cs="Arial"/>
          <w:sz w:val="24"/>
          <w:szCs w:val="24"/>
        </w:rPr>
        <w:t>;</w:t>
      </w:r>
      <w:r w:rsidR="00DD49BC">
        <w:rPr>
          <w:rFonts w:cs="Arial"/>
          <w:sz w:val="24"/>
          <w:szCs w:val="24"/>
        </w:rPr>
        <w:t xml:space="preserve"> any person who is admitted with a Multi Compartment Aid and returning home with </w:t>
      </w:r>
      <w:r w:rsidR="00DD49BC">
        <w:rPr>
          <w:rFonts w:cs="Arial"/>
          <w:sz w:val="24"/>
          <w:szCs w:val="24"/>
        </w:rPr>
        <w:lastRenderedPageBreak/>
        <w:t>support from a home care provider</w:t>
      </w:r>
      <w:r w:rsidR="00174AB2">
        <w:rPr>
          <w:rFonts w:cs="Arial"/>
          <w:sz w:val="24"/>
          <w:szCs w:val="24"/>
        </w:rPr>
        <w:t xml:space="preserve"> </w:t>
      </w:r>
      <w:r w:rsidR="00174AB2" w:rsidRPr="00DF7EA9">
        <w:rPr>
          <w:rFonts w:cs="Arial"/>
          <w:sz w:val="24"/>
          <w:szCs w:val="24"/>
        </w:rPr>
        <w:t>(including both in-house services and any organisation delivering services on behalf of the Council)</w:t>
      </w:r>
      <w:r w:rsidR="00174AB2">
        <w:rPr>
          <w:rFonts w:cs="Arial"/>
          <w:sz w:val="24"/>
          <w:szCs w:val="24"/>
        </w:rPr>
        <w:t>.</w:t>
      </w:r>
      <w:r w:rsidR="00174AB2" w:rsidRPr="00DF7EA9">
        <w:rPr>
          <w:rFonts w:cs="Arial"/>
          <w:sz w:val="24"/>
          <w:szCs w:val="24"/>
        </w:rPr>
        <w:t xml:space="preserve"> </w:t>
      </w:r>
      <w:r w:rsidR="00DD49BC">
        <w:rPr>
          <w:rFonts w:cs="Arial"/>
          <w:sz w:val="24"/>
          <w:szCs w:val="24"/>
        </w:rPr>
        <w:t>People who are self-managing their medications are excluded and will return home with a Multi Compartment Aid</w:t>
      </w:r>
      <w:r w:rsidR="00174AB2">
        <w:rPr>
          <w:rFonts w:cs="Arial"/>
          <w:sz w:val="24"/>
          <w:szCs w:val="24"/>
        </w:rPr>
        <w:t>.</w:t>
      </w:r>
    </w:p>
    <w:p w14:paraId="5A6A292E" w14:textId="77777777" w:rsidR="00174AB2" w:rsidRPr="00174AB2" w:rsidRDefault="00174AB2" w:rsidP="00174AB2">
      <w:pPr>
        <w:pStyle w:val="ListParagraph"/>
        <w:rPr>
          <w:rFonts w:cs="Arial"/>
          <w:b/>
          <w:bCs/>
          <w:color w:val="000000"/>
          <w:sz w:val="24"/>
          <w:szCs w:val="24"/>
        </w:rPr>
      </w:pPr>
    </w:p>
    <w:p w14:paraId="33D97026" w14:textId="6EDF27F6" w:rsidR="00174AB2" w:rsidRPr="00174AB2" w:rsidRDefault="00174AB2" w:rsidP="00174AB2">
      <w:pPr>
        <w:pStyle w:val="ListParagraph"/>
        <w:numPr>
          <w:ilvl w:val="1"/>
          <w:numId w:val="1"/>
        </w:numPr>
        <w:autoSpaceDE w:val="0"/>
        <w:autoSpaceDN w:val="0"/>
        <w:adjustRightInd w:val="0"/>
        <w:jc w:val="both"/>
        <w:rPr>
          <w:rFonts w:cs="Arial"/>
          <w:b/>
          <w:bCs/>
          <w:color w:val="000000"/>
          <w:sz w:val="24"/>
          <w:szCs w:val="24"/>
        </w:rPr>
      </w:pPr>
      <w:r w:rsidRPr="00174AB2">
        <w:rPr>
          <w:rFonts w:cs="Arial"/>
          <w:bCs/>
          <w:color w:val="000000"/>
          <w:sz w:val="24"/>
          <w:szCs w:val="24"/>
        </w:rPr>
        <w:t xml:space="preserve">The continuation </w:t>
      </w:r>
      <w:r>
        <w:rPr>
          <w:rFonts w:cs="Arial"/>
          <w:bCs/>
          <w:color w:val="000000"/>
          <w:sz w:val="24"/>
          <w:szCs w:val="24"/>
        </w:rPr>
        <w:t xml:space="preserve">of a </w:t>
      </w:r>
      <w:r w:rsidRPr="00174AB2">
        <w:rPr>
          <w:rFonts w:cs="Arial"/>
          <w:bCs/>
          <w:color w:val="000000"/>
          <w:sz w:val="24"/>
          <w:szCs w:val="24"/>
        </w:rPr>
        <w:t xml:space="preserve">MAR Chart </w:t>
      </w:r>
      <w:r>
        <w:rPr>
          <w:rFonts w:cs="Arial"/>
          <w:bCs/>
          <w:color w:val="000000"/>
          <w:sz w:val="24"/>
          <w:szCs w:val="24"/>
        </w:rPr>
        <w:t xml:space="preserve">will be provided by the persons regular pharmacy with their medications. </w:t>
      </w:r>
    </w:p>
    <w:p w14:paraId="5C3E2FC5" w14:textId="77777777" w:rsidR="00174AB2" w:rsidRPr="00174AB2" w:rsidRDefault="00174AB2" w:rsidP="00174AB2">
      <w:pPr>
        <w:pStyle w:val="ListParagraph"/>
        <w:rPr>
          <w:rFonts w:cs="Arial"/>
          <w:b/>
          <w:bCs/>
          <w:color w:val="000000"/>
          <w:sz w:val="24"/>
          <w:szCs w:val="24"/>
        </w:rPr>
      </w:pPr>
    </w:p>
    <w:p w14:paraId="06B15608" w14:textId="77777777" w:rsidR="00174AB2" w:rsidRPr="00174AB2" w:rsidRDefault="00174AB2" w:rsidP="00174AB2">
      <w:pPr>
        <w:pStyle w:val="ListParagraph"/>
        <w:autoSpaceDE w:val="0"/>
        <w:autoSpaceDN w:val="0"/>
        <w:adjustRightInd w:val="0"/>
        <w:ind w:left="792"/>
        <w:jc w:val="both"/>
        <w:rPr>
          <w:rFonts w:cs="Arial"/>
          <w:b/>
          <w:bCs/>
          <w:color w:val="000000"/>
          <w:sz w:val="24"/>
          <w:szCs w:val="24"/>
        </w:rPr>
      </w:pPr>
    </w:p>
    <w:p w14:paraId="4CBF59A7" w14:textId="035BC91C" w:rsidR="009A6E74" w:rsidRDefault="009A6E74" w:rsidP="009A6E74">
      <w:pPr>
        <w:pStyle w:val="ListParagraph"/>
        <w:numPr>
          <w:ilvl w:val="0"/>
          <w:numId w:val="1"/>
        </w:numPr>
        <w:autoSpaceDE w:val="0"/>
        <w:autoSpaceDN w:val="0"/>
        <w:adjustRightInd w:val="0"/>
        <w:jc w:val="both"/>
        <w:rPr>
          <w:rFonts w:cs="Arial"/>
          <w:b/>
          <w:bCs/>
          <w:color w:val="000000"/>
          <w:sz w:val="24"/>
          <w:szCs w:val="24"/>
        </w:rPr>
      </w:pPr>
      <w:r w:rsidRPr="00475C53">
        <w:rPr>
          <w:rFonts w:cs="Arial"/>
          <w:b/>
          <w:bCs/>
          <w:color w:val="000000"/>
          <w:sz w:val="24"/>
          <w:szCs w:val="24"/>
        </w:rPr>
        <w:t>Process for a New Individual Entering the Service</w:t>
      </w:r>
    </w:p>
    <w:p w14:paraId="733EF3A3" w14:textId="77777777" w:rsidR="009A6E74" w:rsidRDefault="009A6E74" w:rsidP="009A6E74">
      <w:pPr>
        <w:pStyle w:val="ListParagraph"/>
        <w:autoSpaceDE w:val="0"/>
        <w:autoSpaceDN w:val="0"/>
        <w:adjustRightInd w:val="0"/>
        <w:ind w:left="360"/>
        <w:jc w:val="both"/>
        <w:rPr>
          <w:rFonts w:cs="Arial"/>
          <w:b/>
          <w:bCs/>
          <w:color w:val="000000"/>
          <w:sz w:val="24"/>
          <w:szCs w:val="24"/>
        </w:rPr>
      </w:pPr>
    </w:p>
    <w:p w14:paraId="396A6201" w14:textId="152ECAD1" w:rsidR="009A6E74" w:rsidRPr="009A6E74" w:rsidRDefault="009A6E74" w:rsidP="009A6E74">
      <w:pPr>
        <w:pStyle w:val="ListParagraph"/>
        <w:numPr>
          <w:ilvl w:val="1"/>
          <w:numId w:val="1"/>
        </w:numPr>
        <w:autoSpaceDE w:val="0"/>
        <w:autoSpaceDN w:val="0"/>
        <w:adjustRightInd w:val="0"/>
        <w:jc w:val="both"/>
        <w:rPr>
          <w:rFonts w:cs="Arial"/>
          <w:b/>
          <w:bCs/>
          <w:color w:val="000000"/>
          <w:sz w:val="24"/>
          <w:szCs w:val="24"/>
        </w:rPr>
      </w:pPr>
      <w:r w:rsidRPr="009A6E74">
        <w:rPr>
          <w:rFonts w:cs="Arial"/>
          <w:bCs/>
          <w:color w:val="000000"/>
          <w:sz w:val="24"/>
          <w:szCs w:val="24"/>
        </w:rPr>
        <w:t xml:space="preserve">The </w:t>
      </w:r>
      <w:r w:rsidR="00174AB2">
        <w:rPr>
          <w:rFonts w:cs="Arial"/>
          <w:bCs/>
          <w:color w:val="000000"/>
          <w:sz w:val="24"/>
          <w:szCs w:val="24"/>
        </w:rPr>
        <w:t>pharmacy</w:t>
      </w:r>
      <w:r w:rsidRPr="00475C53">
        <w:rPr>
          <w:rFonts w:cs="Arial"/>
          <w:bCs/>
          <w:color w:val="000000"/>
          <w:sz w:val="24"/>
          <w:szCs w:val="24"/>
        </w:rPr>
        <w:t xml:space="preserve"> will receive notification of the request for service</w:t>
      </w:r>
      <w:r w:rsidR="00A65637">
        <w:rPr>
          <w:rFonts w:cs="Arial"/>
          <w:bCs/>
          <w:color w:val="000000"/>
          <w:sz w:val="24"/>
          <w:szCs w:val="24"/>
        </w:rPr>
        <w:t xml:space="preserve"> via a notification in PharmOutcomes. </w:t>
      </w:r>
    </w:p>
    <w:p w14:paraId="4652FA3D" w14:textId="77777777" w:rsidR="009A6E74" w:rsidRPr="009A6E74" w:rsidRDefault="009A6E74" w:rsidP="009A6E74">
      <w:pPr>
        <w:pStyle w:val="ListParagraph"/>
        <w:autoSpaceDE w:val="0"/>
        <w:autoSpaceDN w:val="0"/>
        <w:adjustRightInd w:val="0"/>
        <w:ind w:left="792"/>
        <w:jc w:val="both"/>
        <w:rPr>
          <w:rFonts w:cs="Arial"/>
          <w:b/>
          <w:bCs/>
          <w:color w:val="000000"/>
          <w:sz w:val="24"/>
          <w:szCs w:val="24"/>
        </w:rPr>
      </w:pPr>
    </w:p>
    <w:p w14:paraId="7CEAF902" w14:textId="013055D7" w:rsidR="009A6E74" w:rsidRPr="00174AB2" w:rsidRDefault="009A6E74" w:rsidP="00A65637">
      <w:pPr>
        <w:pStyle w:val="ListParagraph"/>
        <w:numPr>
          <w:ilvl w:val="1"/>
          <w:numId w:val="1"/>
        </w:numPr>
        <w:autoSpaceDE w:val="0"/>
        <w:autoSpaceDN w:val="0"/>
        <w:adjustRightInd w:val="0"/>
        <w:jc w:val="both"/>
        <w:rPr>
          <w:rFonts w:cs="Arial"/>
          <w:b/>
          <w:bCs/>
          <w:color w:val="000000"/>
          <w:sz w:val="24"/>
          <w:szCs w:val="24"/>
        </w:rPr>
      </w:pPr>
      <w:r w:rsidRPr="00A65637">
        <w:rPr>
          <w:rFonts w:cs="Arial"/>
          <w:bCs/>
          <w:color w:val="000000"/>
          <w:sz w:val="24"/>
          <w:szCs w:val="24"/>
        </w:rPr>
        <w:t xml:space="preserve">Having </w:t>
      </w:r>
      <w:r w:rsidR="00174AB2">
        <w:rPr>
          <w:rFonts w:cs="Arial"/>
          <w:bCs/>
          <w:color w:val="000000"/>
          <w:sz w:val="24"/>
          <w:szCs w:val="24"/>
        </w:rPr>
        <w:t>received the request for service the pharmacy</w:t>
      </w:r>
      <w:r w:rsidR="00A65637">
        <w:rPr>
          <w:rFonts w:cs="Arial"/>
          <w:bCs/>
          <w:color w:val="000000"/>
          <w:sz w:val="24"/>
          <w:szCs w:val="24"/>
        </w:rPr>
        <w:t xml:space="preserve"> must accept the referral</w:t>
      </w:r>
      <w:r w:rsidR="00174AB2">
        <w:rPr>
          <w:rFonts w:cs="Arial"/>
          <w:bCs/>
          <w:color w:val="000000"/>
          <w:sz w:val="24"/>
          <w:szCs w:val="24"/>
        </w:rPr>
        <w:t xml:space="preserve"> or reject the referral</w:t>
      </w:r>
      <w:r w:rsidR="00A65637">
        <w:rPr>
          <w:rFonts w:cs="Arial"/>
          <w:bCs/>
          <w:color w:val="000000"/>
          <w:sz w:val="24"/>
          <w:szCs w:val="24"/>
        </w:rPr>
        <w:t xml:space="preserve"> in the PharmOutcomes programme</w:t>
      </w:r>
      <w:r w:rsidR="00174AB2">
        <w:rPr>
          <w:rFonts w:cs="Arial"/>
          <w:bCs/>
          <w:color w:val="000000"/>
          <w:sz w:val="24"/>
          <w:szCs w:val="24"/>
        </w:rPr>
        <w:t xml:space="preserve"> as soon as possible.</w:t>
      </w:r>
    </w:p>
    <w:p w14:paraId="1FD99059" w14:textId="77777777" w:rsidR="00174AB2" w:rsidRPr="00174AB2" w:rsidRDefault="00174AB2" w:rsidP="00174AB2">
      <w:pPr>
        <w:pStyle w:val="ListParagraph"/>
        <w:rPr>
          <w:rFonts w:cs="Arial"/>
          <w:b/>
          <w:bCs/>
          <w:color w:val="000000"/>
          <w:sz w:val="24"/>
          <w:szCs w:val="24"/>
        </w:rPr>
      </w:pPr>
    </w:p>
    <w:p w14:paraId="05C98AAC" w14:textId="15CE3BF3" w:rsidR="00174AB2" w:rsidRPr="00174AB2" w:rsidRDefault="00174AB2" w:rsidP="00A65637">
      <w:pPr>
        <w:pStyle w:val="ListParagraph"/>
        <w:numPr>
          <w:ilvl w:val="1"/>
          <w:numId w:val="1"/>
        </w:numPr>
        <w:autoSpaceDE w:val="0"/>
        <w:autoSpaceDN w:val="0"/>
        <w:adjustRightInd w:val="0"/>
        <w:jc w:val="both"/>
        <w:rPr>
          <w:rFonts w:cs="Arial"/>
          <w:bCs/>
          <w:color w:val="000000"/>
          <w:sz w:val="24"/>
          <w:szCs w:val="24"/>
        </w:rPr>
      </w:pPr>
      <w:r>
        <w:rPr>
          <w:rFonts w:cs="Arial"/>
          <w:bCs/>
          <w:color w:val="000000"/>
          <w:sz w:val="24"/>
          <w:szCs w:val="24"/>
        </w:rPr>
        <w:t xml:space="preserve">All rejections must be clearly documented in PharmOutcomes so appropriate action can be taken by the hospital staff. </w:t>
      </w:r>
    </w:p>
    <w:p w14:paraId="2C05FDEB" w14:textId="77777777" w:rsidR="009A6E74" w:rsidRPr="009A6E74" w:rsidRDefault="009A6E74" w:rsidP="009A6E74">
      <w:pPr>
        <w:pStyle w:val="ListParagraph"/>
        <w:autoSpaceDE w:val="0"/>
        <w:autoSpaceDN w:val="0"/>
        <w:adjustRightInd w:val="0"/>
        <w:ind w:left="792"/>
        <w:jc w:val="both"/>
        <w:rPr>
          <w:rFonts w:cs="Arial"/>
          <w:b/>
          <w:bCs/>
          <w:color w:val="000000"/>
          <w:sz w:val="24"/>
          <w:szCs w:val="24"/>
        </w:rPr>
      </w:pPr>
    </w:p>
    <w:p w14:paraId="17C06166" w14:textId="4ADB93F5" w:rsidR="009A6E74" w:rsidRDefault="009A6E74" w:rsidP="009A6E74">
      <w:pPr>
        <w:pStyle w:val="ListParagraph"/>
        <w:numPr>
          <w:ilvl w:val="0"/>
          <w:numId w:val="1"/>
        </w:numPr>
        <w:autoSpaceDE w:val="0"/>
        <w:autoSpaceDN w:val="0"/>
        <w:adjustRightInd w:val="0"/>
        <w:jc w:val="both"/>
        <w:rPr>
          <w:rFonts w:cs="Arial"/>
          <w:b/>
          <w:bCs/>
          <w:color w:val="000000"/>
          <w:sz w:val="24"/>
          <w:szCs w:val="24"/>
        </w:rPr>
      </w:pPr>
      <w:r w:rsidRPr="00FA2E02">
        <w:rPr>
          <w:rFonts w:cs="Arial"/>
          <w:b/>
          <w:bCs/>
          <w:color w:val="000000"/>
          <w:sz w:val="24"/>
          <w:szCs w:val="24"/>
        </w:rPr>
        <w:t>Duties of the Pharmacy</w:t>
      </w:r>
    </w:p>
    <w:p w14:paraId="64C7EACE" w14:textId="77777777" w:rsidR="009A6E74" w:rsidRDefault="009A6E74" w:rsidP="009A6E74">
      <w:pPr>
        <w:pStyle w:val="ListParagraph"/>
        <w:autoSpaceDE w:val="0"/>
        <w:autoSpaceDN w:val="0"/>
        <w:adjustRightInd w:val="0"/>
        <w:ind w:left="360"/>
        <w:jc w:val="both"/>
        <w:rPr>
          <w:rFonts w:cs="Arial"/>
          <w:b/>
          <w:bCs/>
          <w:color w:val="000000"/>
          <w:sz w:val="24"/>
          <w:szCs w:val="24"/>
        </w:rPr>
      </w:pPr>
    </w:p>
    <w:p w14:paraId="564A50D4" w14:textId="62F77511" w:rsidR="009A6E74" w:rsidRPr="009A6E74" w:rsidRDefault="009A6E74" w:rsidP="009A6E74">
      <w:pPr>
        <w:pStyle w:val="ListParagraph"/>
        <w:numPr>
          <w:ilvl w:val="1"/>
          <w:numId w:val="1"/>
        </w:numPr>
        <w:autoSpaceDE w:val="0"/>
        <w:autoSpaceDN w:val="0"/>
        <w:adjustRightInd w:val="0"/>
        <w:jc w:val="both"/>
        <w:rPr>
          <w:rFonts w:cs="Arial"/>
          <w:b/>
          <w:bCs/>
          <w:color w:val="000000"/>
          <w:sz w:val="24"/>
          <w:szCs w:val="24"/>
        </w:rPr>
      </w:pPr>
      <w:r w:rsidRPr="006C5E2F">
        <w:rPr>
          <w:rFonts w:cs="Arial"/>
          <w:sz w:val="24"/>
          <w:szCs w:val="24"/>
        </w:rPr>
        <w:t xml:space="preserve">Upon </w:t>
      </w:r>
      <w:r w:rsidR="00A65637">
        <w:rPr>
          <w:rFonts w:cs="Arial"/>
          <w:sz w:val="24"/>
          <w:szCs w:val="24"/>
        </w:rPr>
        <w:t>acceptance</w:t>
      </w:r>
      <w:r w:rsidRPr="006C5E2F">
        <w:rPr>
          <w:rFonts w:cs="Arial"/>
          <w:sz w:val="24"/>
          <w:szCs w:val="24"/>
        </w:rPr>
        <w:t xml:space="preserve"> of the </w:t>
      </w:r>
      <w:r w:rsidR="00A65637">
        <w:rPr>
          <w:rFonts w:cs="Arial"/>
          <w:sz w:val="24"/>
          <w:szCs w:val="24"/>
        </w:rPr>
        <w:t xml:space="preserve">referral, </w:t>
      </w:r>
      <w:r>
        <w:rPr>
          <w:rFonts w:cs="Arial"/>
          <w:sz w:val="24"/>
          <w:szCs w:val="24"/>
        </w:rPr>
        <w:t>the Pharmacist</w:t>
      </w:r>
      <w:r w:rsidRPr="004B185F">
        <w:rPr>
          <w:rFonts w:cs="Arial"/>
          <w:sz w:val="24"/>
          <w:szCs w:val="24"/>
        </w:rPr>
        <w:t xml:space="preserve"> will </w:t>
      </w:r>
      <w:r>
        <w:rPr>
          <w:rFonts w:cs="Arial"/>
          <w:sz w:val="24"/>
          <w:szCs w:val="24"/>
        </w:rPr>
        <w:t xml:space="preserve">enter all required details into </w:t>
      </w:r>
      <w:r w:rsidRPr="00D20F56">
        <w:rPr>
          <w:rFonts w:cs="Arial"/>
          <w:sz w:val="24"/>
          <w:szCs w:val="24"/>
        </w:rPr>
        <w:t>Pharm</w:t>
      </w:r>
      <w:r>
        <w:rPr>
          <w:rFonts w:cs="Arial"/>
          <w:sz w:val="24"/>
          <w:szCs w:val="24"/>
        </w:rPr>
        <w:t>O</w:t>
      </w:r>
      <w:r w:rsidRPr="00D20F56">
        <w:rPr>
          <w:rFonts w:cs="Arial"/>
          <w:sz w:val="24"/>
          <w:szCs w:val="24"/>
        </w:rPr>
        <w:t>utcomes</w:t>
      </w:r>
      <w:r>
        <w:rPr>
          <w:rFonts w:cs="Arial"/>
          <w:sz w:val="24"/>
          <w:szCs w:val="24"/>
        </w:rPr>
        <w:t xml:space="preserve"> and </w:t>
      </w:r>
      <w:r w:rsidRPr="004B185F">
        <w:rPr>
          <w:rFonts w:cs="Arial"/>
          <w:sz w:val="24"/>
          <w:szCs w:val="24"/>
        </w:rPr>
        <w:t xml:space="preserve">prepare the initial MAR </w:t>
      </w:r>
      <w:r>
        <w:rPr>
          <w:rFonts w:cs="Arial"/>
          <w:sz w:val="24"/>
          <w:szCs w:val="24"/>
        </w:rPr>
        <w:t xml:space="preserve">Chart.  </w:t>
      </w:r>
      <w:r w:rsidRPr="004B185F">
        <w:rPr>
          <w:rFonts w:cs="Arial"/>
          <w:sz w:val="24"/>
          <w:szCs w:val="24"/>
        </w:rPr>
        <w:t xml:space="preserve">The Pharmacist will use their professional judgment to ensure the MAR </w:t>
      </w:r>
      <w:r>
        <w:rPr>
          <w:rFonts w:cs="Arial"/>
          <w:sz w:val="24"/>
          <w:szCs w:val="24"/>
        </w:rPr>
        <w:t>Chart</w:t>
      </w:r>
      <w:r w:rsidRPr="004B185F">
        <w:rPr>
          <w:rFonts w:cs="Arial"/>
          <w:sz w:val="24"/>
          <w:szCs w:val="24"/>
        </w:rPr>
        <w:t xml:space="preserve"> </w:t>
      </w:r>
      <w:r w:rsidRPr="006849C0">
        <w:rPr>
          <w:rFonts w:cs="Arial"/>
          <w:sz w:val="24"/>
          <w:szCs w:val="24"/>
        </w:rPr>
        <w:t xml:space="preserve">meets the </w:t>
      </w:r>
      <w:r w:rsidR="00A72A65">
        <w:rPr>
          <w:rFonts w:cs="Arial"/>
          <w:sz w:val="24"/>
          <w:szCs w:val="24"/>
        </w:rPr>
        <w:t xml:space="preserve">persons </w:t>
      </w:r>
      <w:r>
        <w:rPr>
          <w:rFonts w:cs="Arial"/>
          <w:sz w:val="24"/>
          <w:szCs w:val="24"/>
        </w:rPr>
        <w:t>current circumstances and</w:t>
      </w:r>
      <w:r w:rsidRPr="006849C0">
        <w:rPr>
          <w:rFonts w:cs="Arial"/>
          <w:sz w:val="24"/>
          <w:szCs w:val="24"/>
        </w:rPr>
        <w:t xml:space="preserve"> support</w:t>
      </w:r>
      <w:r>
        <w:rPr>
          <w:rFonts w:cs="Arial"/>
          <w:sz w:val="24"/>
          <w:szCs w:val="24"/>
        </w:rPr>
        <w:t>s</w:t>
      </w:r>
      <w:r w:rsidRPr="006849C0">
        <w:rPr>
          <w:rFonts w:cs="Arial"/>
          <w:sz w:val="24"/>
          <w:szCs w:val="24"/>
        </w:rPr>
        <w:t xml:space="preserve"> the safe and effective use of prescribed medication</w:t>
      </w:r>
      <w:r>
        <w:rPr>
          <w:rFonts w:cs="Arial"/>
          <w:sz w:val="24"/>
          <w:szCs w:val="24"/>
        </w:rPr>
        <w:t xml:space="preserve">. </w:t>
      </w:r>
    </w:p>
    <w:p w14:paraId="686DABA6" w14:textId="77777777" w:rsidR="009A6E74" w:rsidRPr="009A6E74" w:rsidRDefault="009A6E74" w:rsidP="009A6E74">
      <w:pPr>
        <w:autoSpaceDE w:val="0"/>
        <w:autoSpaceDN w:val="0"/>
        <w:adjustRightInd w:val="0"/>
        <w:jc w:val="both"/>
        <w:rPr>
          <w:rFonts w:cs="Arial"/>
          <w:b/>
          <w:bCs/>
          <w:color w:val="000000"/>
          <w:sz w:val="24"/>
          <w:szCs w:val="24"/>
        </w:rPr>
      </w:pPr>
    </w:p>
    <w:p w14:paraId="0B5AC601" w14:textId="7428A5F8" w:rsidR="009A6E74" w:rsidRPr="00614F0A" w:rsidRDefault="009A6E74" w:rsidP="009A6E74">
      <w:pPr>
        <w:pStyle w:val="ListParagraph"/>
        <w:numPr>
          <w:ilvl w:val="1"/>
          <w:numId w:val="1"/>
        </w:numPr>
        <w:autoSpaceDE w:val="0"/>
        <w:autoSpaceDN w:val="0"/>
        <w:adjustRightInd w:val="0"/>
        <w:jc w:val="both"/>
        <w:rPr>
          <w:rFonts w:cs="Arial"/>
          <w:b/>
          <w:bCs/>
          <w:color w:val="000000"/>
          <w:sz w:val="24"/>
          <w:szCs w:val="24"/>
        </w:rPr>
      </w:pPr>
      <w:r w:rsidRPr="009A6E74">
        <w:rPr>
          <w:rFonts w:cs="Arial"/>
          <w:sz w:val="24"/>
          <w:szCs w:val="24"/>
        </w:rPr>
        <w:t xml:space="preserve">The Pharmacist will produce a MAR Chart that includes all currently prescribed medication required to be administered to the </w:t>
      </w:r>
      <w:r w:rsidR="00A72A65">
        <w:rPr>
          <w:rFonts w:cs="Arial"/>
          <w:sz w:val="24"/>
          <w:szCs w:val="24"/>
        </w:rPr>
        <w:t>person</w:t>
      </w:r>
      <w:r w:rsidRPr="009A6E74">
        <w:rPr>
          <w:rFonts w:cs="Arial"/>
          <w:sz w:val="24"/>
          <w:szCs w:val="24"/>
        </w:rPr>
        <w:t>.  Where feasible this may include medicines not supplied by the pharmacy at that time e.g. hospital supplies or antibiotics supplied by another pharmacy</w:t>
      </w:r>
      <w:r w:rsidR="00A72A65" w:rsidRPr="00A72A65">
        <w:rPr>
          <w:rFonts w:cs="Arial"/>
          <w:color w:val="FF0000"/>
          <w:sz w:val="24"/>
          <w:szCs w:val="24"/>
        </w:rPr>
        <w:t xml:space="preserve"> </w:t>
      </w:r>
      <w:r w:rsidR="00A72A65" w:rsidRPr="00A72A65">
        <w:rPr>
          <w:rFonts w:cs="Arial"/>
          <w:sz w:val="24"/>
          <w:szCs w:val="24"/>
        </w:rPr>
        <w:t>although responsibility and liability for the other pharmacy’s or hospital’s supply will remain with them</w:t>
      </w:r>
      <w:r w:rsidR="00A72A65">
        <w:rPr>
          <w:rFonts w:cs="Arial"/>
          <w:sz w:val="24"/>
          <w:szCs w:val="24"/>
        </w:rPr>
        <w:t>;</w:t>
      </w:r>
      <w:r w:rsidRPr="009A6E74">
        <w:rPr>
          <w:rFonts w:cs="Arial"/>
          <w:sz w:val="24"/>
          <w:szCs w:val="24"/>
        </w:rPr>
        <w:t xml:space="preserve"> in this instance the Pharmacist will exercise their professional judgement to determine if a MAR Chart can be produced and will indicate they have not provided the medication.  The Pharmacist will use the following information (or as fully as is available) to compile the MAR Chart:</w:t>
      </w:r>
    </w:p>
    <w:p w14:paraId="783A8D99" w14:textId="77777777" w:rsidR="00614F0A" w:rsidRPr="00614F0A" w:rsidRDefault="00614F0A" w:rsidP="00614F0A">
      <w:pPr>
        <w:pStyle w:val="ListParagraph"/>
        <w:rPr>
          <w:rFonts w:cs="Arial"/>
          <w:b/>
          <w:bCs/>
          <w:color w:val="000000"/>
          <w:sz w:val="24"/>
          <w:szCs w:val="24"/>
        </w:rPr>
      </w:pPr>
    </w:p>
    <w:p w14:paraId="380EAD38" w14:textId="77777777" w:rsidR="00614F0A" w:rsidRDefault="00614F0A" w:rsidP="00614F0A">
      <w:pPr>
        <w:pStyle w:val="ListParagraph"/>
        <w:numPr>
          <w:ilvl w:val="0"/>
          <w:numId w:val="6"/>
        </w:numPr>
        <w:spacing w:after="200"/>
        <w:jc w:val="both"/>
        <w:rPr>
          <w:rFonts w:cs="Arial"/>
          <w:sz w:val="24"/>
          <w:szCs w:val="24"/>
        </w:rPr>
      </w:pPr>
      <w:r>
        <w:rPr>
          <w:rFonts w:cs="Arial"/>
          <w:sz w:val="24"/>
          <w:szCs w:val="24"/>
        </w:rPr>
        <w:t>Prescription</w:t>
      </w:r>
    </w:p>
    <w:p w14:paraId="26180667" w14:textId="77777777" w:rsidR="00614F0A" w:rsidRPr="00D80BD3" w:rsidRDefault="00614F0A" w:rsidP="00614F0A">
      <w:pPr>
        <w:pStyle w:val="ListParagraph"/>
        <w:numPr>
          <w:ilvl w:val="0"/>
          <w:numId w:val="6"/>
        </w:numPr>
        <w:spacing w:after="200"/>
        <w:jc w:val="both"/>
        <w:rPr>
          <w:rFonts w:cs="Arial"/>
          <w:sz w:val="24"/>
          <w:szCs w:val="24"/>
        </w:rPr>
      </w:pPr>
      <w:r>
        <w:rPr>
          <w:rFonts w:cs="Arial"/>
          <w:sz w:val="24"/>
          <w:szCs w:val="24"/>
        </w:rPr>
        <w:t>Patient medication record</w:t>
      </w:r>
    </w:p>
    <w:p w14:paraId="02BA54B8" w14:textId="77777777" w:rsidR="00614F0A" w:rsidRPr="00D80BD3" w:rsidRDefault="00614F0A" w:rsidP="00614F0A">
      <w:pPr>
        <w:pStyle w:val="ListParagraph"/>
        <w:numPr>
          <w:ilvl w:val="0"/>
          <w:numId w:val="6"/>
        </w:numPr>
        <w:spacing w:after="200"/>
        <w:jc w:val="both"/>
        <w:rPr>
          <w:rFonts w:cs="Arial"/>
          <w:sz w:val="24"/>
          <w:szCs w:val="24"/>
        </w:rPr>
      </w:pPr>
      <w:r w:rsidRPr="00D80BD3">
        <w:rPr>
          <w:rFonts w:cs="Arial"/>
          <w:sz w:val="24"/>
          <w:szCs w:val="24"/>
        </w:rPr>
        <w:t xml:space="preserve">Repeat medication list, </w:t>
      </w:r>
      <w:r>
        <w:rPr>
          <w:rFonts w:cs="Arial"/>
          <w:sz w:val="24"/>
          <w:szCs w:val="24"/>
        </w:rPr>
        <w:t>in addition to the prescription</w:t>
      </w:r>
    </w:p>
    <w:p w14:paraId="4150CC45" w14:textId="77777777" w:rsidR="00614F0A" w:rsidRDefault="00614F0A" w:rsidP="00614F0A">
      <w:pPr>
        <w:pStyle w:val="ListParagraph"/>
        <w:numPr>
          <w:ilvl w:val="0"/>
          <w:numId w:val="6"/>
        </w:numPr>
        <w:spacing w:after="200"/>
        <w:jc w:val="both"/>
        <w:rPr>
          <w:rFonts w:cs="Arial"/>
          <w:sz w:val="24"/>
          <w:szCs w:val="24"/>
        </w:rPr>
      </w:pPr>
      <w:r w:rsidRPr="00D80BD3">
        <w:rPr>
          <w:rFonts w:cs="Arial"/>
          <w:sz w:val="24"/>
          <w:szCs w:val="24"/>
        </w:rPr>
        <w:t>Summary Care Record</w:t>
      </w:r>
    </w:p>
    <w:p w14:paraId="04277184" w14:textId="72B21712" w:rsidR="00614F0A" w:rsidRPr="00614F0A" w:rsidRDefault="00614F0A" w:rsidP="00614F0A">
      <w:pPr>
        <w:pStyle w:val="ListParagraph"/>
        <w:numPr>
          <w:ilvl w:val="0"/>
          <w:numId w:val="6"/>
        </w:numPr>
        <w:spacing w:after="200"/>
        <w:jc w:val="both"/>
        <w:rPr>
          <w:rFonts w:cs="Arial"/>
          <w:sz w:val="24"/>
          <w:szCs w:val="24"/>
        </w:rPr>
      </w:pPr>
      <w:r>
        <w:rPr>
          <w:rFonts w:cs="Arial"/>
          <w:sz w:val="24"/>
          <w:szCs w:val="24"/>
        </w:rPr>
        <w:t>P</w:t>
      </w:r>
      <w:r w:rsidRPr="001723FC">
        <w:rPr>
          <w:rFonts w:cs="Arial"/>
          <w:sz w:val="24"/>
          <w:szCs w:val="24"/>
        </w:rPr>
        <w:t>harmacy label bearing a recent date</w:t>
      </w:r>
    </w:p>
    <w:p w14:paraId="1D716709" w14:textId="77777777" w:rsidR="00614F0A" w:rsidRPr="00614F0A" w:rsidRDefault="00614F0A" w:rsidP="00614F0A">
      <w:pPr>
        <w:pStyle w:val="ListParagraph"/>
        <w:rPr>
          <w:rFonts w:cs="Arial"/>
          <w:b/>
          <w:bCs/>
          <w:color w:val="000000"/>
          <w:sz w:val="24"/>
          <w:szCs w:val="24"/>
        </w:rPr>
      </w:pPr>
    </w:p>
    <w:p w14:paraId="202C3A85" w14:textId="77777777" w:rsidR="00614F0A" w:rsidRDefault="00614F0A" w:rsidP="00614F0A">
      <w:pPr>
        <w:pStyle w:val="ListParagraph"/>
        <w:numPr>
          <w:ilvl w:val="1"/>
          <w:numId w:val="1"/>
        </w:numPr>
        <w:spacing w:after="200"/>
        <w:jc w:val="both"/>
        <w:rPr>
          <w:rFonts w:cs="Arial"/>
          <w:sz w:val="24"/>
          <w:szCs w:val="24"/>
        </w:rPr>
      </w:pPr>
      <w:r w:rsidRPr="004B185F">
        <w:rPr>
          <w:rFonts w:cs="Arial"/>
          <w:sz w:val="24"/>
          <w:szCs w:val="24"/>
        </w:rPr>
        <w:t xml:space="preserve">The Pharmacist will check the MAR </w:t>
      </w:r>
      <w:r>
        <w:rPr>
          <w:rFonts w:cs="Arial"/>
          <w:sz w:val="24"/>
          <w:szCs w:val="24"/>
        </w:rPr>
        <w:t>Chart</w:t>
      </w:r>
      <w:r w:rsidRPr="004B185F">
        <w:rPr>
          <w:rFonts w:cs="Arial"/>
          <w:sz w:val="24"/>
          <w:szCs w:val="24"/>
        </w:rPr>
        <w:t xml:space="preserve"> and supply it at the point of supplying the medication.</w:t>
      </w:r>
    </w:p>
    <w:p w14:paraId="5BCDCB65" w14:textId="77777777" w:rsidR="00614F0A" w:rsidRDefault="00614F0A" w:rsidP="00614F0A">
      <w:pPr>
        <w:pStyle w:val="ListParagraph"/>
        <w:spacing w:after="200"/>
        <w:ind w:left="780"/>
        <w:jc w:val="both"/>
        <w:rPr>
          <w:rFonts w:cs="Arial"/>
          <w:sz w:val="24"/>
          <w:szCs w:val="24"/>
        </w:rPr>
      </w:pPr>
    </w:p>
    <w:p w14:paraId="0100BBAF" w14:textId="7220A75A" w:rsidR="00614F0A" w:rsidRDefault="00614F0A" w:rsidP="00614F0A">
      <w:pPr>
        <w:pStyle w:val="ListParagraph"/>
        <w:numPr>
          <w:ilvl w:val="1"/>
          <w:numId w:val="1"/>
        </w:numPr>
        <w:spacing w:after="200"/>
        <w:jc w:val="both"/>
        <w:rPr>
          <w:rFonts w:cs="Arial"/>
          <w:sz w:val="24"/>
          <w:szCs w:val="24"/>
        </w:rPr>
      </w:pPr>
      <w:r w:rsidRPr="004B185F">
        <w:rPr>
          <w:rFonts w:cs="Arial"/>
          <w:sz w:val="24"/>
          <w:szCs w:val="24"/>
        </w:rPr>
        <w:lastRenderedPageBreak/>
        <w:t xml:space="preserve">The </w:t>
      </w:r>
      <w:r>
        <w:rPr>
          <w:rFonts w:cs="Arial"/>
          <w:sz w:val="24"/>
          <w:szCs w:val="24"/>
        </w:rPr>
        <w:t xml:space="preserve">Pharmacist </w:t>
      </w:r>
      <w:r w:rsidRPr="004B185F">
        <w:rPr>
          <w:rFonts w:cs="Arial"/>
          <w:sz w:val="24"/>
          <w:szCs w:val="24"/>
        </w:rPr>
        <w:t xml:space="preserve">preparing the initial MAR </w:t>
      </w:r>
      <w:r>
        <w:rPr>
          <w:rFonts w:cs="Arial"/>
          <w:sz w:val="24"/>
          <w:szCs w:val="24"/>
        </w:rPr>
        <w:t>Chart</w:t>
      </w:r>
      <w:r w:rsidRPr="004B185F">
        <w:rPr>
          <w:rFonts w:cs="Arial"/>
          <w:sz w:val="24"/>
          <w:szCs w:val="24"/>
        </w:rPr>
        <w:t xml:space="preserve"> </w:t>
      </w:r>
      <w:r w:rsidR="00A72A65">
        <w:rPr>
          <w:rFonts w:cs="Arial"/>
          <w:sz w:val="24"/>
          <w:szCs w:val="24"/>
        </w:rPr>
        <w:t xml:space="preserve">will </w:t>
      </w:r>
      <w:r w:rsidRPr="004B185F">
        <w:rPr>
          <w:rFonts w:cs="Arial"/>
          <w:sz w:val="24"/>
          <w:szCs w:val="24"/>
        </w:rPr>
        <w:t>create</w:t>
      </w:r>
      <w:r>
        <w:rPr>
          <w:rFonts w:cs="Arial"/>
          <w:sz w:val="24"/>
          <w:szCs w:val="24"/>
        </w:rPr>
        <w:t xml:space="preserve"> and</w:t>
      </w:r>
      <w:r w:rsidRPr="004B185F">
        <w:rPr>
          <w:rFonts w:cs="Arial"/>
          <w:sz w:val="24"/>
          <w:szCs w:val="24"/>
        </w:rPr>
        <w:t xml:space="preserve"> </w:t>
      </w:r>
      <w:r w:rsidRPr="0018470F">
        <w:rPr>
          <w:rFonts w:cs="Arial"/>
          <w:sz w:val="24"/>
          <w:szCs w:val="24"/>
        </w:rPr>
        <w:t>annotate th</w:t>
      </w:r>
      <w:r>
        <w:rPr>
          <w:rFonts w:cs="Arial"/>
          <w:sz w:val="24"/>
          <w:szCs w:val="24"/>
        </w:rPr>
        <w:t xml:space="preserve">e patient records appropriately </w:t>
      </w:r>
      <w:r w:rsidRPr="004B185F">
        <w:rPr>
          <w:rFonts w:cs="Arial"/>
          <w:sz w:val="24"/>
          <w:szCs w:val="24"/>
        </w:rPr>
        <w:t xml:space="preserve">to ensure future supply of MAR </w:t>
      </w:r>
      <w:r>
        <w:rPr>
          <w:rFonts w:cs="Arial"/>
          <w:sz w:val="24"/>
          <w:szCs w:val="24"/>
        </w:rPr>
        <w:t>Chart</w:t>
      </w:r>
      <w:r w:rsidRPr="004B185F">
        <w:rPr>
          <w:rFonts w:cs="Arial"/>
          <w:sz w:val="24"/>
          <w:szCs w:val="24"/>
        </w:rPr>
        <w:t>s for subsequent dispensing of prescriptions</w:t>
      </w:r>
      <w:r>
        <w:rPr>
          <w:rFonts w:cs="Arial"/>
          <w:sz w:val="24"/>
          <w:szCs w:val="24"/>
        </w:rPr>
        <w:t>, both repeat and acute</w:t>
      </w:r>
      <w:r w:rsidRPr="004B185F">
        <w:rPr>
          <w:rFonts w:cs="Arial"/>
          <w:sz w:val="24"/>
          <w:szCs w:val="24"/>
        </w:rPr>
        <w:t>.</w:t>
      </w:r>
    </w:p>
    <w:p w14:paraId="142CE1D3" w14:textId="77777777" w:rsidR="00614F0A" w:rsidRPr="004B185F" w:rsidRDefault="00614F0A" w:rsidP="00614F0A">
      <w:pPr>
        <w:pStyle w:val="ListParagraph"/>
        <w:rPr>
          <w:rFonts w:cs="Arial"/>
          <w:sz w:val="24"/>
          <w:szCs w:val="24"/>
        </w:rPr>
      </w:pPr>
    </w:p>
    <w:p w14:paraId="6563D129" w14:textId="066CCCD7" w:rsidR="00614F0A" w:rsidRPr="0085705B" w:rsidRDefault="00614F0A" w:rsidP="00D023B8">
      <w:pPr>
        <w:pStyle w:val="ListParagraph"/>
        <w:numPr>
          <w:ilvl w:val="1"/>
          <w:numId w:val="1"/>
        </w:numPr>
        <w:spacing w:after="200"/>
        <w:jc w:val="both"/>
        <w:rPr>
          <w:rFonts w:cs="Arial"/>
          <w:bCs/>
          <w:color w:val="000000"/>
          <w:sz w:val="24"/>
          <w:szCs w:val="24"/>
        </w:rPr>
      </w:pPr>
      <w:r w:rsidRPr="00A65637">
        <w:rPr>
          <w:rFonts w:cs="Arial"/>
          <w:sz w:val="24"/>
          <w:szCs w:val="24"/>
        </w:rPr>
        <w:t xml:space="preserve">The Pharmacy </w:t>
      </w:r>
      <w:r w:rsidR="00A72A65">
        <w:rPr>
          <w:rFonts w:cs="Arial"/>
          <w:sz w:val="24"/>
          <w:szCs w:val="24"/>
        </w:rPr>
        <w:t xml:space="preserve">will </w:t>
      </w:r>
      <w:r w:rsidRPr="00A65637">
        <w:rPr>
          <w:rFonts w:cs="Arial"/>
          <w:sz w:val="24"/>
          <w:szCs w:val="24"/>
        </w:rPr>
        <w:t xml:space="preserve">continue to supply MAR Charts for the medication prescribed to the service user until notified by the </w:t>
      </w:r>
      <w:r w:rsidR="00A65637" w:rsidRPr="00A65637">
        <w:rPr>
          <w:rFonts w:cs="Arial"/>
          <w:sz w:val="24"/>
          <w:szCs w:val="24"/>
        </w:rPr>
        <w:t>person’s care provider that this is no longer required</w:t>
      </w:r>
      <w:r w:rsidR="00DF7CA4">
        <w:rPr>
          <w:rFonts w:cs="Arial"/>
          <w:sz w:val="24"/>
          <w:szCs w:val="24"/>
        </w:rPr>
        <w:t xml:space="preserve">, completing the relevant section of the PharmOutcomes form. </w:t>
      </w:r>
    </w:p>
    <w:p w14:paraId="331F67F4" w14:textId="77777777" w:rsidR="0085705B" w:rsidRPr="0085705B" w:rsidRDefault="0085705B" w:rsidP="0085705B">
      <w:pPr>
        <w:pStyle w:val="ListParagraph"/>
        <w:rPr>
          <w:rFonts w:cs="Arial"/>
          <w:bCs/>
          <w:color w:val="000000"/>
          <w:sz w:val="24"/>
          <w:szCs w:val="24"/>
        </w:rPr>
      </w:pPr>
    </w:p>
    <w:p w14:paraId="5485FBF2" w14:textId="77777777" w:rsidR="0085705B" w:rsidRPr="00A65637" w:rsidRDefault="0085705B" w:rsidP="0085705B">
      <w:pPr>
        <w:pStyle w:val="ListParagraph"/>
        <w:spacing w:after="200"/>
        <w:ind w:left="792"/>
        <w:jc w:val="both"/>
        <w:rPr>
          <w:rFonts w:cs="Arial"/>
          <w:bCs/>
          <w:color w:val="000000"/>
          <w:sz w:val="24"/>
          <w:szCs w:val="24"/>
        </w:rPr>
      </w:pPr>
    </w:p>
    <w:p w14:paraId="538B2E05" w14:textId="18379A82" w:rsidR="00614F0A" w:rsidRPr="0085705B" w:rsidRDefault="00614F0A" w:rsidP="0085705B">
      <w:pPr>
        <w:pStyle w:val="ListParagraph"/>
        <w:numPr>
          <w:ilvl w:val="1"/>
          <w:numId w:val="1"/>
        </w:numPr>
        <w:spacing w:after="200"/>
        <w:jc w:val="both"/>
        <w:rPr>
          <w:rFonts w:cs="Arial"/>
          <w:sz w:val="24"/>
          <w:szCs w:val="24"/>
        </w:rPr>
      </w:pPr>
      <w:r w:rsidRPr="004B185F">
        <w:rPr>
          <w:rFonts w:cs="Arial"/>
          <w:bCs/>
          <w:color w:val="000000"/>
          <w:sz w:val="24"/>
          <w:szCs w:val="24"/>
        </w:rPr>
        <w:t xml:space="preserve">Pharmacists and </w:t>
      </w:r>
      <w:r>
        <w:rPr>
          <w:rFonts w:cs="Arial"/>
          <w:bCs/>
          <w:color w:val="000000"/>
          <w:sz w:val="24"/>
          <w:szCs w:val="24"/>
        </w:rPr>
        <w:t xml:space="preserve">their </w:t>
      </w:r>
      <w:r w:rsidRPr="004B185F">
        <w:rPr>
          <w:rFonts w:cs="Arial"/>
          <w:bCs/>
          <w:color w:val="000000"/>
          <w:sz w:val="24"/>
          <w:szCs w:val="24"/>
        </w:rPr>
        <w:t>staff must be fully aware of their responsibility to safeguard vulnerable adults and refer appropriately as per local safeguarding procedures</w:t>
      </w:r>
      <w:r>
        <w:rPr>
          <w:rFonts w:cs="Arial"/>
          <w:bCs/>
          <w:color w:val="000000"/>
          <w:sz w:val="24"/>
          <w:szCs w:val="24"/>
        </w:rPr>
        <w:t xml:space="preserve">.  </w:t>
      </w:r>
      <w:r w:rsidRPr="004B185F">
        <w:rPr>
          <w:rFonts w:cs="Arial"/>
          <w:bCs/>
          <w:color w:val="000000"/>
          <w:sz w:val="24"/>
          <w:szCs w:val="24"/>
        </w:rPr>
        <w:t>Pharmacies must also have internal procedures in place to deal with safeguarding concerns.</w:t>
      </w:r>
    </w:p>
    <w:p w14:paraId="282F29EC" w14:textId="77777777" w:rsidR="0085705B" w:rsidRPr="0085705B" w:rsidRDefault="0085705B" w:rsidP="0085705B">
      <w:pPr>
        <w:pStyle w:val="ListParagraph"/>
        <w:spacing w:after="200"/>
        <w:ind w:left="792"/>
        <w:jc w:val="both"/>
        <w:rPr>
          <w:rFonts w:cs="Arial"/>
          <w:sz w:val="24"/>
          <w:szCs w:val="24"/>
        </w:rPr>
      </w:pPr>
    </w:p>
    <w:p w14:paraId="451179DF" w14:textId="183BB3D9" w:rsidR="00614F0A" w:rsidRDefault="00614F0A" w:rsidP="00614F0A">
      <w:pPr>
        <w:pStyle w:val="ListParagraph"/>
        <w:numPr>
          <w:ilvl w:val="0"/>
          <w:numId w:val="1"/>
        </w:numPr>
        <w:autoSpaceDE w:val="0"/>
        <w:autoSpaceDN w:val="0"/>
        <w:adjustRightInd w:val="0"/>
        <w:jc w:val="both"/>
        <w:rPr>
          <w:rFonts w:cs="Arial"/>
          <w:b/>
          <w:bCs/>
          <w:color w:val="000000"/>
          <w:sz w:val="24"/>
          <w:szCs w:val="24"/>
        </w:rPr>
      </w:pPr>
      <w:r w:rsidRPr="00FA2E02">
        <w:rPr>
          <w:rFonts w:cs="Arial"/>
          <w:b/>
          <w:bCs/>
          <w:color w:val="000000"/>
          <w:sz w:val="24"/>
          <w:szCs w:val="24"/>
        </w:rPr>
        <w:t>Principles of Governance</w:t>
      </w:r>
    </w:p>
    <w:p w14:paraId="7E8C5402" w14:textId="3AED5C25" w:rsidR="00614F0A" w:rsidRPr="004B185F" w:rsidRDefault="00614F0A" w:rsidP="00614F0A">
      <w:pPr>
        <w:pStyle w:val="ListParagraph"/>
        <w:numPr>
          <w:ilvl w:val="1"/>
          <w:numId w:val="1"/>
        </w:numPr>
        <w:autoSpaceDE w:val="0"/>
        <w:autoSpaceDN w:val="0"/>
        <w:adjustRightInd w:val="0"/>
        <w:contextualSpacing w:val="0"/>
        <w:jc w:val="both"/>
        <w:rPr>
          <w:rFonts w:cs="Arial"/>
          <w:b/>
          <w:bCs/>
          <w:color w:val="000000"/>
          <w:sz w:val="24"/>
          <w:szCs w:val="24"/>
        </w:rPr>
      </w:pPr>
      <w:r w:rsidRPr="004B185F">
        <w:rPr>
          <w:rFonts w:cs="Arial"/>
          <w:sz w:val="24"/>
          <w:szCs w:val="24"/>
        </w:rPr>
        <w:t>The following principles will be adopted by Pharmacists to support the successful delivery of the Service:</w:t>
      </w:r>
    </w:p>
    <w:p w14:paraId="687FBE92" w14:textId="77777777" w:rsidR="00614F0A" w:rsidRPr="004B185F" w:rsidRDefault="00614F0A" w:rsidP="00614F0A">
      <w:pPr>
        <w:pStyle w:val="ListParagraph"/>
        <w:autoSpaceDE w:val="0"/>
        <w:autoSpaceDN w:val="0"/>
        <w:adjustRightInd w:val="0"/>
        <w:ind w:left="780"/>
        <w:contextualSpacing w:val="0"/>
        <w:jc w:val="both"/>
        <w:rPr>
          <w:rFonts w:cs="Arial"/>
          <w:b/>
          <w:bCs/>
          <w:color w:val="000000"/>
          <w:sz w:val="24"/>
          <w:szCs w:val="24"/>
        </w:rPr>
      </w:pPr>
    </w:p>
    <w:p w14:paraId="07BECBF9" w14:textId="1A024BA2" w:rsidR="00614F0A" w:rsidRPr="00A51C2A" w:rsidRDefault="00614F0A" w:rsidP="00614F0A">
      <w:pPr>
        <w:pStyle w:val="ListParagraph"/>
        <w:numPr>
          <w:ilvl w:val="2"/>
          <w:numId w:val="1"/>
        </w:numPr>
        <w:autoSpaceDE w:val="0"/>
        <w:autoSpaceDN w:val="0"/>
        <w:adjustRightInd w:val="0"/>
        <w:contextualSpacing w:val="0"/>
        <w:jc w:val="both"/>
        <w:rPr>
          <w:rFonts w:cs="Arial"/>
          <w:b/>
          <w:bCs/>
          <w:color w:val="000000"/>
          <w:sz w:val="24"/>
          <w:szCs w:val="24"/>
        </w:rPr>
      </w:pPr>
      <w:r>
        <w:rPr>
          <w:rFonts w:cs="Arial"/>
          <w:sz w:val="24"/>
          <w:szCs w:val="24"/>
        </w:rPr>
        <w:t xml:space="preserve">All Pharmacies will use the standardised MAR Chart </w:t>
      </w:r>
      <w:r w:rsidR="0085705B">
        <w:rPr>
          <w:rFonts w:cs="Arial"/>
          <w:sz w:val="24"/>
          <w:szCs w:val="24"/>
        </w:rPr>
        <w:t xml:space="preserve">Details </w:t>
      </w:r>
      <w:r>
        <w:rPr>
          <w:rFonts w:cs="Arial"/>
          <w:sz w:val="24"/>
          <w:szCs w:val="24"/>
        </w:rPr>
        <w:t>(Appendix A)</w:t>
      </w:r>
      <w:r w:rsidR="0085705B">
        <w:rPr>
          <w:rFonts w:cs="Arial"/>
          <w:sz w:val="24"/>
          <w:szCs w:val="24"/>
        </w:rPr>
        <w:t>.</w:t>
      </w:r>
    </w:p>
    <w:p w14:paraId="3DA3B645" w14:textId="77777777" w:rsidR="00614F0A" w:rsidRPr="00A51C2A" w:rsidRDefault="00614F0A" w:rsidP="00614F0A">
      <w:pPr>
        <w:pStyle w:val="ListParagraph"/>
        <w:autoSpaceDE w:val="0"/>
        <w:autoSpaceDN w:val="0"/>
        <w:adjustRightInd w:val="0"/>
        <w:ind w:left="1080"/>
        <w:contextualSpacing w:val="0"/>
        <w:jc w:val="both"/>
        <w:rPr>
          <w:rFonts w:cs="Arial"/>
          <w:b/>
          <w:bCs/>
          <w:color w:val="000000"/>
          <w:sz w:val="24"/>
          <w:szCs w:val="24"/>
        </w:rPr>
      </w:pPr>
    </w:p>
    <w:p w14:paraId="33F5EE2E" w14:textId="2F918B50" w:rsidR="00852FF2" w:rsidRPr="00852FF2" w:rsidRDefault="00614F0A" w:rsidP="00852FF2">
      <w:pPr>
        <w:pStyle w:val="ListParagraph"/>
        <w:numPr>
          <w:ilvl w:val="2"/>
          <w:numId w:val="1"/>
        </w:numPr>
        <w:autoSpaceDE w:val="0"/>
        <w:autoSpaceDN w:val="0"/>
        <w:adjustRightInd w:val="0"/>
        <w:contextualSpacing w:val="0"/>
        <w:jc w:val="both"/>
        <w:rPr>
          <w:rFonts w:cs="Arial"/>
          <w:b/>
          <w:bCs/>
          <w:color w:val="000000"/>
          <w:sz w:val="24"/>
          <w:szCs w:val="24"/>
        </w:rPr>
      </w:pPr>
      <w:r>
        <w:rPr>
          <w:rFonts w:cs="Arial"/>
          <w:bCs/>
          <w:color w:val="000000"/>
          <w:sz w:val="24"/>
          <w:szCs w:val="24"/>
        </w:rPr>
        <w:t xml:space="preserve">Any </w:t>
      </w:r>
      <w:r w:rsidR="0093467E">
        <w:rPr>
          <w:rFonts w:cs="Arial"/>
          <w:bCs/>
          <w:color w:val="000000"/>
          <w:sz w:val="24"/>
          <w:szCs w:val="24"/>
        </w:rPr>
        <w:t xml:space="preserve">Pharmacist or group of Pharmacists wishing to use an alternative to the standardised MAR Chart </w:t>
      </w:r>
      <w:r w:rsidR="0085705B">
        <w:rPr>
          <w:rFonts w:cs="Arial"/>
          <w:bCs/>
          <w:color w:val="000000"/>
          <w:sz w:val="24"/>
          <w:szCs w:val="24"/>
        </w:rPr>
        <w:t xml:space="preserve">as detailed in Appendix A </w:t>
      </w:r>
      <w:r w:rsidR="0093467E">
        <w:rPr>
          <w:rFonts w:cs="Arial"/>
          <w:bCs/>
          <w:color w:val="000000"/>
          <w:sz w:val="24"/>
          <w:szCs w:val="24"/>
        </w:rPr>
        <w:t xml:space="preserve">when the service commences will submit the document to the </w:t>
      </w:r>
      <w:r w:rsidR="00A72A65">
        <w:rPr>
          <w:rFonts w:cs="Arial"/>
          <w:bCs/>
          <w:color w:val="000000"/>
          <w:sz w:val="24"/>
          <w:szCs w:val="24"/>
        </w:rPr>
        <w:t xml:space="preserve">Kent County </w:t>
      </w:r>
      <w:r w:rsidR="0093467E">
        <w:rPr>
          <w:rFonts w:cs="Arial"/>
          <w:bCs/>
          <w:color w:val="000000"/>
          <w:sz w:val="24"/>
          <w:szCs w:val="24"/>
        </w:rPr>
        <w:t>Council for review when expressing interest in providing the service.</w:t>
      </w:r>
    </w:p>
    <w:p w14:paraId="1311A4F4" w14:textId="77777777" w:rsidR="00614F0A" w:rsidRPr="0094451A" w:rsidRDefault="00614F0A" w:rsidP="00614F0A">
      <w:pPr>
        <w:pStyle w:val="ListParagraph"/>
        <w:rPr>
          <w:rFonts w:cs="Arial"/>
          <w:b/>
          <w:bCs/>
          <w:color w:val="000000"/>
          <w:sz w:val="24"/>
          <w:szCs w:val="24"/>
        </w:rPr>
      </w:pPr>
    </w:p>
    <w:p w14:paraId="26F1D160" w14:textId="60C53DE4" w:rsidR="00614F0A" w:rsidRPr="004B185F" w:rsidRDefault="00614F0A" w:rsidP="00614F0A">
      <w:pPr>
        <w:pStyle w:val="ListParagraph"/>
        <w:numPr>
          <w:ilvl w:val="2"/>
          <w:numId w:val="1"/>
        </w:numPr>
        <w:autoSpaceDE w:val="0"/>
        <w:autoSpaceDN w:val="0"/>
        <w:adjustRightInd w:val="0"/>
        <w:contextualSpacing w:val="0"/>
        <w:jc w:val="both"/>
        <w:rPr>
          <w:rFonts w:cs="Arial"/>
          <w:b/>
          <w:bCs/>
          <w:color w:val="000000"/>
          <w:sz w:val="24"/>
          <w:szCs w:val="24"/>
        </w:rPr>
      </w:pPr>
      <w:r w:rsidRPr="004B185F">
        <w:rPr>
          <w:rFonts w:cs="Arial"/>
          <w:sz w:val="24"/>
          <w:szCs w:val="24"/>
        </w:rPr>
        <w:t xml:space="preserve">Wherever feasible, medication should be reissued for the same period of treatment as the MAR </w:t>
      </w:r>
      <w:r>
        <w:rPr>
          <w:rFonts w:cs="Arial"/>
          <w:sz w:val="24"/>
          <w:szCs w:val="24"/>
        </w:rPr>
        <w:t>Chart</w:t>
      </w:r>
      <w:r w:rsidRPr="004B185F">
        <w:rPr>
          <w:rFonts w:cs="Arial"/>
          <w:sz w:val="24"/>
          <w:szCs w:val="24"/>
        </w:rPr>
        <w:t xml:space="preserve"> and not exceed 28 days</w:t>
      </w:r>
      <w:r w:rsidR="0085705B">
        <w:rPr>
          <w:rFonts w:cs="Arial"/>
          <w:sz w:val="24"/>
          <w:szCs w:val="24"/>
        </w:rPr>
        <w:t>.</w:t>
      </w:r>
    </w:p>
    <w:p w14:paraId="25FA1436" w14:textId="77777777" w:rsidR="00614F0A" w:rsidRPr="004B185F" w:rsidRDefault="00614F0A" w:rsidP="00614F0A">
      <w:pPr>
        <w:pStyle w:val="ListParagraph"/>
        <w:rPr>
          <w:rFonts w:cs="Arial"/>
          <w:sz w:val="24"/>
          <w:szCs w:val="24"/>
        </w:rPr>
      </w:pPr>
    </w:p>
    <w:p w14:paraId="05E62846" w14:textId="6C890657" w:rsidR="00614F0A" w:rsidRPr="004256E4" w:rsidRDefault="00614F0A" w:rsidP="00614F0A">
      <w:pPr>
        <w:pStyle w:val="ListParagraph"/>
        <w:numPr>
          <w:ilvl w:val="2"/>
          <w:numId w:val="1"/>
        </w:numPr>
        <w:autoSpaceDE w:val="0"/>
        <w:autoSpaceDN w:val="0"/>
        <w:adjustRightInd w:val="0"/>
        <w:contextualSpacing w:val="0"/>
        <w:jc w:val="both"/>
        <w:rPr>
          <w:rFonts w:cs="Arial"/>
          <w:b/>
          <w:bCs/>
          <w:color w:val="000000"/>
          <w:sz w:val="24"/>
          <w:szCs w:val="24"/>
        </w:rPr>
      </w:pPr>
      <w:r>
        <w:rPr>
          <w:rFonts w:cs="Arial"/>
          <w:sz w:val="24"/>
          <w:szCs w:val="24"/>
        </w:rPr>
        <w:t xml:space="preserve">In the event that a </w:t>
      </w:r>
      <w:r w:rsidR="0085705B">
        <w:rPr>
          <w:rFonts w:cs="Arial"/>
          <w:sz w:val="24"/>
          <w:szCs w:val="24"/>
        </w:rPr>
        <w:t>person</w:t>
      </w:r>
      <w:r w:rsidRPr="004B185F">
        <w:rPr>
          <w:rFonts w:cs="Arial"/>
          <w:sz w:val="24"/>
          <w:szCs w:val="24"/>
        </w:rPr>
        <w:t xml:space="preserve">, or their family, is unable to collect medication, the MAR </w:t>
      </w:r>
      <w:r>
        <w:rPr>
          <w:rFonts w:cs="Arial"/>
          <w:sz w:val="24"/>
          <w:szCs w:val="24"/>
        </w:rPr>
        <w:t>Chart</w:t>
      </w:r>
      <w:r w:rsidRPr="004B185F">
        <w:rPr>
          <w:rFonts w:cs="Arial"/>
          <w:sz w:val="24"/>
          <w:szCs w:val="24"/>
        </w:rPr>
        <w:t xml:space="preserve"> and related medication will either be delivered by the Pharmacy</w:t>
      </w:r>
      <w:r w:rsidR="00A72A65">
        <w:rPr>
          <w:rFonts w:cs="Arial"/>
          <w:sz w:val="24"/>
          <w:szCs w:val="24"/>
        </w:rPr>
        <w:t xml:space="preserve"> and maybe charged as per the pharmac</w:t>
      </w:r>
      <w:r w:rsidR="007D77B9">
        <w:rPr>
          <w:rFonts w:cs="Arial"/>
          <w:sz w:val="24"/>
          <w:szCs w:val="24"/>
        </w:rPr>
        <w:t>ies</w:t>
      </w:r>
      <w:r w:rsidR="00A72A65">
        <w:rPr>
          <w:rFonts w:cs="Arial"/>
          <w:sz w:val="24"/>
          <w:szCs w:val="24"/>
        </w:rPr>
        <w:t xml:space="preserve"> standard internal policy, as this is not an NHS service </w:t>
      </w:r>
      <w:r w:rsidRPr="004B185F">
        <w:rPr>
          <w:rFonts w:cs="Arial"/>
          <w:sz w:val="24"/>
          <w:szCs w:val="24"/>
        </w:rPr>
        <w:t xml:space="preserve">or collected by the </w:t>
      </w:r>
      <w:r w:rsidR="0085705B">
        <w:rPr>
          <w:rFonts w:cs="Arial"/>
          <w:sz w:val="24"/>
          <w:szCs w:val="24"/>
        </w:rPr>
        <w:t>home care provider</w:t>
      </w:r>
      <w:r>
        <w:rPr>
          <w:rFonts w:cs="Arial"/>
          <w:sz w:val="24"/>
          <w:szCs w:val="24"/>
        </w:rPr>
        <w:t>, depending on the specific arrangements in place for the individual service user</w:t>
      </w:r>
      <w:r w:rsidRPr="004B185F">
        <w:rPr>
          <w:rFonts w:cs="Arial"/>
          <w:sz w:val="24"/>
          <w:szCs w:val="24"/>
        </w:rPr>
        <w:t xml:space="preserve">.  </w:t>
      </w:r>
    </w:p>
    <w:p w14:paraId="15605A2C" w14:textId="77777777" w:rsidR="00614F0A" w:rsidRPr="00DF7CA4" w:rsidRDefault="00614F0A" w:rsidP="00DF7CA4">
      <w:pPr>
        <w:rPr>
          <w:rFonts w:cs="Arial"/>
          <w:bCs/>
          <w:color w:val="000000"/>
          <w:sz w:val="24"/>
          <w:szCs w:val="24"/>
        </w:rPr>
      </w:pPr>
    </w:p>
    <w:p w14:paraId="6353F546" w14:textId="48930A41" w:rsidR="00614F0A" w:rsidRPr="00614F0A" w:rsidRDefault="00614F0A" w:rsidP="00614F0A">
      <w:pPr>
        <w:pStyle w:val="ListParagraph"/>
        <w:numPr>
          <w:ilvl w:val="2"/>
          <w:numId w:val="1"/>
        </w:numPr>
        <w:autoSpaceDE w:val="0"/>
        <w:autoSpaceDN w:val="0"/>
        <w:adjustRightInd w:val="0"/>
        <w:contextualSpacing w:val="0"/>
        <w:jc w:val="both"/>
        <w:rPr>
          <w:rFonts w:cs="Arial"/>
          <w:b/>
          <w:bCs/>
          <w:color w:val="000000"/>
          <w:sz w:val="24"/>
          <w:szCs w:val="24"/>
        </w:rPr>
      </w:pPr>
      <w:r w:rsidRPr="00614F0A">
        <w:rPr>
          <w:rFonts w:cs="Arial"/>
          <w:bCs/>
          <w:color w:val="000000"/>
          <w:sz w:val="24"/>
          <w:szCs w:val="24"/>
        </w:rPr>
        <w:t>The Pharmacist will indicate the required time of administration i.e. morning, lunch, tea, bed on the MAR Chart.</w:t>
      </w:r>
      <w:r w:rsidR="0085705B">
        <w:rPr>
          <w:rFonts w:cs="Arial"/>
          <w:bCs/>
          <w:color w:val="000000"/>
          <w:sz w:val="24"/>
          <w:szCs w:val="24"/>
        </w:rPr>
        <w:t xml:space="preserve"> </w:t>
      </w:r>
    </w:p>
    <w:p w14:paraId="26F55ECA" w14:textId="77777777" w:rsidR="00614F0A" w:rsidRPr="004B185F" w:rsidRDefault="00614F0A" w:rsidP="00614F0A">
      <w:pPr>
        <w:pStyle w:val="ListParagraph"/>
        <w:rPr>
          <w:rFonts w:cs="Arial"/>
          <w:sz w:val="24"/>
          <w:szCs w:val="24"/>
        </w:rPr>
      </w:pPr>
    </w:p>
    <w:p w14:paraId="7D67046B" w14:textId="77777777" w:rsidR="00614F0A" w:rsidRPr="009A58FF" w:rsidRDefault="00614F0A" w:rsidP="00614F0A">
      <w:pPr>
        <w:pStyle w:val="ListParagraph"/>
        <w:rPr>
          <w:rFonts w:cs="Arial"/>
          <w:b/>
          <w:bCs/>
          <w:color w:val="000000"/>
          <w:sz w:val="24"/>
          <w:szCs w:val="24"/>
        </w:rPr>
      </w:pPr>
    </w:p>
    <w:p w14:paraId="74217A60" w14:textId="77777777" w:rsidR="00614F0A" w:rsidRPr="004B185F" w:rsidRDefault="00614F0A" w:rsidP="00614F0A">
      <w:pPr>
        <w:pStyle w:val="ListParagraph"/>
        <w:numPr>
          <w:ilvl w:val="2"/>
          <w:numId w:val="1"/>
        </w:numPr>
        <w:autoSpaceDE w:val="0"/>
        <w:autoSpaceDN w:val="0"/>
        <w:adjustRightInd w:val="0"/>
        <w:contextualSpacing w:val="0"/>
        <w:jc w:val="both"/>
        <w:rPr>
          <w:rFonts w:cs="Arial"/>
          <w:b/>
          <w:bCs/>
          <w:color w:val="000000"/>
          <w:sz w:val="24"/>
          <w:szCs w:val="24"/>
        </w:rPr>
      </w:pPr>
      <w:r w:rsidRPr="004B185F">
        <w:rPr>
          <w:rFonts w:cs="Arial"/>
          <w:sz w:val="24"/>
          <w:szCs w:val="24"/>
        </w:rPr>
        <w:t xml:space="preserve">Pharmacists </w:t>
      </w:r>
      <w:r>
        <w:rPr>
          <w:rFonts w:cs="Arial"/>
          <w:sz w:val="24"/>
          <w:szCs w:val="24"/>
        </w:rPr>
        <w:t>should</w:t>
      </w:r>
      <w:r w:rsidRPr="004B185F">
        <w:rPr>
          <w:rFonts w:cs="Arial"/>
          <w:sz w:val="24"/>
          <w:szCs w:val="24"/>
        </w:rPr>
        <w:t xml:space="preserve"> </w:t>
      </w:r>
      <w:r w:rsidRPr="00FC50AC">
        <w:rPr>
          <w:rFonts w:cs="Arial"/>
          <w:sz w:val="24"/>
          <w:szCs w:val="24"/>
        </w:rPr>
        <w:t>add ‘not dispensed this time’</w:t>
      </w:r>
      <w:r>
        <w:rPr>
          <w:rFonts w:cs="Arial"/>
          <w:sz w:val="24"/>
          <w:szCs w:val="24"/>
        </w:rPr>
        <w:t xml:space="preserve"> to medications</w:t>
      </w:r>
      <w:r w:rsidRPr="004B185F">
        <w:rPr>
          <w:rFonts w:cs="Arial"/>
          <w:sz w:val="24"/>
          <w:szCs w:val="24"/>
        </w:rPr>
        <w:t xml:space="preserve"> if they can be satisfied the treatment is still current; this will typically apply to PRN items.  The Pharmacist may need to check Summary Care Records </w:t>
      </w:r>
      <w:r>
        <w:rPr>
          <w:rFonts w:cs="Arial"/>
          <w:sz w:val="24"/>
          <w:szCs w:val="24"/>
        </w:rPr>
        <w:t>(if available and/or consent is in place) and/</w:t>
      </w:r>
      <w:r w:rsidRPr="004B185F">
        <w:rPr>
          <w:rFonts w:cs="Arial"/>
          <w:sz w:val="24"/>
          <w:szCs w:val="24"/>
        </w:rPr>
        <w:t xml:space="preserve">or contact the GP surgery for confirmation. </w:t>
      </w:r>
      <w:r>
        <w:rPr>
          <w:rFonts w:cs="Arial"/>
          <w:sz w:val="24"/>
          <w:szCs w:val="24"/>
        </w:rPr>
        <w:t xml:space="preserve"> T</w:t>
      </w:r>
      <w:r w:rsidRPr="009A58FF">
        <w:rPr>
          <w:rFonts w:cs="Arial"/>
          <w:sz w:val="24"/>
          <w:szCs w:val="24"/>
        </w:rPr>
        <w:t xml:space="preserve">he </w:t>
      </w:r>
      <w:r>
        <w:rPr>
          <w:rFonts w:cs="Arial"/>
          <w:sz w:val="24"/>
          <w:szCs w:val="24"/>
        </w:rPr>
        <w:t>Pharmacist should indicate on the MAR C</w:t>
      </w:r>
      <w:r w:rsidRPr="009A58FF">
        <w:rPr>
          <w:rFonts w:cs="Arial"/>
          <w:sz w:val="24"/>
          <w:szCs w:val="24"/>
        </w:rPr>
        <w:t xml:space="preserve">hart </w:t>
      </w:r>
      <w:r>
        <w:rPr>
          <w:rFonts w:cs="Arial"/>
          <w:sz w:val="24"/>
          <w:szCs w:val="24"/>
        </w:rPr>
        <w:t>by entering the quantity supplied as ‘0’.</w:t>
      </w:r>
    </w:p>
    <w:p w14:paraId="4360984E" w14:textId="77777777" w:rsidR="00614F0A" w:rsidRPr="004B185F" w:rsidRDefault="00614F0A" w:rsidP="00614F0A">
      <w:pPr>
        <w:pStyle w:val="ListParagraph"/>
        <w:rPr>
          <w:rFonts w:cs="Arial"/>
          <w:sz w:val="24"/>
          <w:szCs w:val="24"/>
        </w:rPr>
      </w:pPr>
    </w:p>
    <w:p w14:paraId="6BBFC3AC" w14:textId="77777777" w:rsidR="00614F0A" w:rsidRPr="004B185F" w:rsidRDefault="00614F0A" w:rsidP="00614F0A">
      <w:pPr>
        <w:pStyle w:val="ListParagraph"/>
        <w:numPr>
          <w:ilvl w:val="2"/>
          <w:numId w:val="1"/>
        </w:numPr>
        <w:autoSpaceDE w:val="0"/>
        <w:autoSpaceDN w:val="0"/>
        <w:adjustRightInd w:val="0"/>
        <w:contextualSpacing w:val="0"/>
        <w:jc w:val="both"/>
        <w:rPr>
          <w:rFonts w:cs="Arial"/>
          <w:b/>
          <w:bCs/>
          <w:color w:val="000000"/>
          <w:sz w:val="24"/>
          <w:szCs w:val="24"/>
        </w:rPr>
      </w:pPr>
      <w:r w:rsidRPr="004B185F">
        <w:rPr>
          <w:rFonts w:cs="Arial"/>
          <w:sz w:val="24"/>
          <w:szCs w:val="24"/>
        </w:rPr>
        <w:lastRenderedPageBreak/>
        <w:t>The Pharmacist should check ambiguous dosage instructions with the GP</w:t>
      </w:r>
      <w:r w:rsidRPr="0018470F">
        <w:t xml:space="preserve"> </w:t>
      </w:r>
      <w:r w:rsidRPr="0018470F">
        <w:rPr>
          <w:rFonts w:cs="Arial"/>
          <w:sz w:val="24"/>
          <w:szCs w:val="24"/>
        </w:rPr>
        <w:t xml:space="preserve">before printing the MAR </w:t>
      </w:r>
      <w:r>
        <w:rPr>
          <w:rFonts w:cs="Arial"/>
          <w:sz w:val="24"/>
          <w:szCs w:val="24"/>
        </w:rPr>
        <w:t>Chart</w:t>
      </w:r>
      <w:r w:rsidRPr="004B185F">
        <w:rPr>
          <w:rFonts w:cs="Arial"/>
          <w:sz w:val="24"/>
          <w:szCs w:val="24"/>
        </w:rPr>
        <w:t xml:space="preserve"> to ensure that the </w:t>
      </w:r>
      <w:r>
        <w:rPr>
          <w:rFonts w:cs="Arial"/>
          <w:sz w:val="24"/>
          <w:szCs w:val="24"/>
        </w:rPr>
        <w:t>service user</w:t>
      </w:r>
      <w:r w:rsidRPr="004B185F">
        <w:rPr>
          <w:rFonts w:cs="Arial"/>
          <w:sz w:val="24"/>
          <w:szCs w:val="24"/>
        </w:rPr>
        <w:t xml:space="preserve"> is receiving the correct </w:t>
      </w:r>
      <w:r>
        <w:rPr>
          <w:rFonts w:cs="Arial"/>
          <w:sz w:val="24"/>
          <w:szCs w:val="24"/>
        </w:rPr>
        <w:t xml:space="preserve">dosage of </w:t>
      </w:r>
      <w:r w:rsidRPr="004B185F">
        <w:rPr>
          <w:rFonts w:cs="Arial"/>
          <w:sz w:val="24"/>
          <w:szCs w:val="24"/>
        </w:rPr>
        <w:t>medication.</w:t>
      </w:r>
    </w:p>
    <w:p w14:paraId="36C2876F" w14:textId="77777777" w:rsidR="00614F0A" w:rsidRPr="004B185F" w:rsidRDefault="00614F0A" w:rsidP="00614F0A">
      <w:pPr>
        <w:pStyle w:val="ListParagraph"/>
        <w:rPr>
          <w:rFonts w:cs="Arial"/>
          <w:sz w:val="24"/>
          <w:szCs w:val="24"/>
        </w:rPr>
      </w:pPr>
    </w:p>
    <w:p w14:paraId="5FD2812B" w14:textId="35AD20AE" w:rsidR="00614F0A" w:rsidRPr="004B185F" w:rsidRDefault="00614F0A" w:rsidP="00614F0A">
      <w:pPr>
        <w:pStyle w:val="ListParagraph"/>
        <w:numPr>
          <w:ilvl w:val="2"/>
          <w:numId w:val="1"/>
        </w:numPr>
        <w:autoSpaceDE w:val="0"/>
        <w:autoSpaceDN w:val="0"/>
        <w:adjustRightInd w:val="0"/>
        <w:contextualSpacing w:val="0"/>
        <w:jc w:val="both"/>
        <w:rPr>
          <w:rFonts w:cs="Arial"/>
          <w:b/>
          <w:bCs/>
          <w:color w:val="000000"/>
          <w:sz w:val="24"/>
          <w:szCs w:val="24"/>
        </w:rPr>
      </w:pPr>
      <w:r w:rsidRPr="004B185F">
        <w:rPr>
          <w:rFonts w:cs="Arial"/>
          <w:sz w:val="24"/>
          <w:szCs w:val="24"/>
        </w:rPr>
        <w:t xml:space="preserve">Lost MAR </w:t>
      </w:r>
      <w:r>
        <w:rPr>
          <w:rFonts w:cs="Arial"/>
          <w:sz w:val="24"/>
          <w:szCs w:val="24"/>
        </w:rPr>
        <w:t>Chart</w:t>
      </w:r>
      <w:r w:rsidRPr="004B185F">
        <w:rPr>
          <w:rFonts w:cs="Arial"/>
          <w:sz w:val="24"/>
          <w:szCs w:val="24"/>
        </w:rPr>
        <w:t>s can be reissued but additional checks may need to be made and the Pharmacist satisfied that all the medications are still current.  This may involve ch</w:t>
      </w:r>
      <w:r>
        <w:rPr>
          <w:rFonts w:cs="Arial"/>
          <w:sz w:val="24"/>
          <w:szCs w:val="24"/>
        </w:rPr>
        <w:t>ecking Summary Care Records and/</w:t>
      </w:r>
      <w:r w:rsidRPr="004B185F">
        <w:rPr>
          <w:rFonts w:cs="Arial"/>
          <w:sz w:val="24"/>
          <w:szCs w:val="24"/>
        </w:rPr>
        <w:t>or contacting the GP.  When issuing the new MAR</w:t>
      </w:r>
      <w:r>
        <w:rPr>
          <w:rFonts w:cs="Arial"/>
          <w:sz w:val="24"/>
          <w:szCs w:val="24"/>
        </w:rPr>
        <w:t xml:space="preserve"> </w:t>
      </w:r>
      <w:r w:rsidR="0093572F">
        <w:rPr>
          <w:rFonts w:cs="Arial"/>
          <w:sz w:val="24"/>
          <w:szCs w:val="24"/>
        </w:rPr>
        <w:t>Chart,</w:t>
      </w:r>
      <w:r w:rsidRPr="004B185F">
        <w:rPr>
          <w:rFonts w:cs="Arial"/>
          <w:sz w:val="24"/>
          <w:szCs w:val="24"/>
        </w:rPr>
        <w:t xml:space="preserve"> the Pharmacist will record an additional instruction </w:t>
      </w:r>
      <w:r w:rsidR="0085705B" w:rsidRPr="004B185F">
        <w:rPr>
          <w:rFonts w:cs="Arial"/>
          <w:sz w:val="24"/>
          <w:szCs w:val="24"/>
        </w:rPr>
        <w:t>stating,</w:t>
      </w:r>
      <w:r w:rsidRPr="004B185F">
        <w:rPr>
          <w:rFonts w:cs="Arial"/>
          <w:sz w:val="24"/>
          <w:szCs w:val="24"/>
        </w:rPr>
        <w:t xml:space="preserve"> </w:t>
      </w:r>
      <w:r>
        <w:rPr>
          <w:rFonts w:cs="Arial"/>
          <w:sz w:val="24"/>
          <w:szCs w:val="24"/>
        </w:rPr>
        <w:t>‘</w:t>
      </w:r>
      <w:r w:rsidRPr="004B185F">
        <w:rPr>
          <w:rFonts w:cs="Arial"/>
          <w:sz w:val="24"/>
          <w:szCs w:val="24"/>
        </w:rPr>
        <w:t xml:space="preserve">any MAR </w:t>
      </w:r>
      <w:r>
        <w:rPr>
          <w:rFonts w:cs="Arial"/>
          <w:sz w:val="24"/>
          <w:szCs w:val="24"/>
        </w:rPr>
        <w:t>Chart</w:t>
      </w:r>
      <w:r w:rsidRPr="004B185F">
        <w:rPr>
          <w:rFonts w:cs="Arial"/>
          <w:sz w:val="24"/>
          <w:szCs w:val="24"/>
        </w:rPr>
        <w:t xml:space="preserve">s dated before X date </w:t>
      </w:r>
      <w:r>
        <w:rPr>
          <w:rFonts w:cs="Arial"/>
          <w:sz w:val="24"/>
          <w:szCs w:val="24"/>
        </w:rPr>
        <w:t>(determined using their professional judgment based upon the available information) must not be used’, it should be recorded in</w:t>
      </w:r>
      <w:r w:rsidRPr="000B0AD9">
        <w:rPr>
          <w:rFonts w:cs="Arial"/>
          <w:sz w:val="24"/>
          <w:szCs w:val="24"/>
        </w:rPr>
        <w:t xml:space="preserve"> the patient</w:t>
      </w:r>
      <w:r>
        <w:rPr>
          <w:rFonts w:cs="Arial"/>
          <w:sz w:val="24"/>
          <w:szCs w:val="24"/>
        </w:rPr>
        <w:t>’</w:t>
      </w:r>
      <w:r w:rsidRPr="000B0AD9">
        <w:rPr>
          <w:rFonts w:cs="Arial"/>
          <w:sz w:val="24"/>
          <w:szCs w:val="24"/>
        </w:rPr>
        <w:t xml:space="preserve">s </w:t>
      </w:r>
      <w:r>
        <w:rPr>
          <w:rFonts w:cs="Arial"/>
          <w:sz w:val="24"/>
          <w:szCs w:val="24"/>
        </w:rPr>
        <w:t xml:space="preserve">PMR that the original MAR Chart was lost, </w:t>
      </w:r>
      <w:r w:rsidRPr="000B0AD9">
        <w:rPr>
          <w:rFonts w:cs="Arial"/>
          <w:sz w:val="24"/>
          <w:szCs w:val="24"/>
        </w:rPr>
        <w:t>along with the</w:t>
      </w:r>
      <w:r>
        <w:rPr>
          <w:rFonts w:cs="Arial"/>
          <w:sz w:val="24"/>
          <w:szCs w:val="24"/>
        </w:rPr>
        <w:t xml:space="preserve"> date of issue of the duplicate.</w:t>
      </w:r>
    </w:p>
    <w:p w14:paraId="29B23247" w14:textId="77777777" w:rsidR="00614F0A" w:rsidRPr="004B185F" w:rsidRDefault="00614F0A" w:rsidP="00614F0A">
      <w:pPr>
        <w:pStyle w:val="ListParagraph"/>
        <w:rPr>
          <w:rFonts w:cs="Arial"/>
          <w:sz w:val="24"/>
          <w:szCs w:val="24"/>
        </w:rPr>
      </w:pPr>
    </w:p>
    <w:p w14:paraId="343F9799" w14:textId="11F7B643" w:rsidR="00614F0A" w:rsidRPr="004B185F" w:rsidRDefault="00614F0A" w:rsidP="00614F0A">
      <w:pPr>
        <w:pStyle w:val="ListParagraph"/>
        <w:numPr>
          <w:ilvl w:val="2"/>
          <w:numId w:val="1"/>
        </w:numPr>
        <w:autoSpaceDE w:val="0"/>
        <w:autoSpaceDN w:val="0"/>
        <w:adjustRightInd w:val="0"/>
        <w:contextualSpacing w:val="0"/>
        <w:jc w:val="both"/>
        <w:rPr>
          <w:rFonts w:cs="Arial"/>
          <w:b/>
          <w:bCs/>
          <w:color w:val="000000"/>
          <w:sz w:val="24"/>
          <w:szCs w:val="24"/>
        </w:rPr>
      </w:pPr>
      <w:r>
        <w:rPr>
          <w:rFonts w:cs="Arial"/>
          <w:sz w:val="24"/>
          <w:szCs w:val="24"/>
        </w:rPr>
        <w:t xml:space="preserve">Any medications issued between repeat prescriptions </w:t>
      </w:r>
      <w:r w:rsidRPr="004B185F">
        <w:rPr>
          <w:rFonts w:cs="Arial"/>
          <w:sz w:val="24"/>
          <w:szCs w:val="24"/>
        </w:rPr>
        <w:t xml:space="preserve">will be added to an existing MAR </w:t>
      </w:r>
      <w:r>
        <w:rPr>
          <w:rFonts w:cs="Arial"/>
          <w:sz w:val="24"/>
          <w:szCs w:val="24"/>
        </w:rPr>
        <w:t>Chart</w:t>
      </w:r>
      <w:r w:rsidRPr="004B185F">
        <w:rPr>
          <w:rFonts w:cs="Arial"/>
          <w:sz w:val="24"/>
          <w:szCs w:val="24"/>
        </w:rPr>
        <w:t xml:space="preserve"> where feasible by the Pharmacy.</w:t>
      </w:r>
      <w:r w:rsidR="00DF7CA4">
        <w:rPr>
          <w:rFonts w:cs="Arial"/>
          <w:sz w:val="24"/>
          <w:szCs w:val="24"/>
        </w:rPr>
        <w:t xml:space="preserve"> T</w:t>
      </w:r>
      <w:r w:rsidRPr="0018470F">
        <w:rPr>
          <w:rFonts w:cs="Arial"/>
          <w:sz w:val="24"/>
          <w:szCs w:val="24"/>
        </w:rPr>
        <w:t xml:space="preserve">he MAR </w:t>
      </w:r>
      <w:r>
        <w:rPr>
          <w:rFonts w:cs="Arial"/>
          <w:sz w:val="24"/>
          <w:szCs w:val="24"/>
        </w:rPr>
        <w:t>Chart</w:t>
      </w:r>
      <w:r w:rsidRPr="0018470F">
        <w:rPr>
          <w:rFonts w:cs="Arial"/>
          <w:sz w:val="24"/>
          <w:szCs w:val="24"/>
        </w:rPr>
        <w:t xml:space="preserve"> should </w:t>
      </w:r>
      <w:r>
        <w:rPr>
          <w:rFonts w:cs="Arial"/>
          <w:sz w:val="24"/>
          <w:szCs w:val="24"/>
        </w:rPr>
        <w:t>detail either; the number of days the course of treatment should be taken for, or; that a treatment is long-term and will be an ongoing repeat prescription.</w:t>
      </w:r>
    </w:p>
    <w:p w14:paraId="06A79F34" w14:textId="77777777" w:rsidR="00614F0A" w:rsidRPr="004B185F" w:rsidRDefault="00614F0A" w:rsidP="00614F0A">
      <w:pPr>
        <w:pStyle w:val="ListParagraph"/>
        <w:rPr>
          <w:rFonts w:cs="Arial"/>
          <w:sz w:val="24"/>
          <w:szCs w:val="24"/>
        </w:rPr>
      </w:pPr>
    </w:p>
    <w:p w14:paraId="08053002" w14:textId="4F787293" w:rsidR="00614F0A" w:rsidRPr="00DF7CA4" w:rsidRDefault="00614F0A" w:rsidP="00000FFD">
      <w:pPr>
        <w:pStyle w:val="ListParagraph"/>
        <w:numPr>
          <w:ilvl w:val="2"/>
          <w:numId w:val="1"/>
        </w:numPr>
        <w:autoSpaceDE w:val="0"/>
        <w:autoSpaceDN w:val="0"/>
        <w:adjustRightInd w:val="0"/>
        <w:contextualSpacing w:val="0"/>
        <w:jc w:val="both"/>
        <w:rPr>
          <w:rFonts w:cs="Arial"/>
          <w:sz w:val="24"/>
          <w:szCs w:val="24"/>
        </w:rPr>
      </w:pPr>
      <w:r w:rsidRPr="00DF7CA4">
        <w:rPr>
          <w:rFonts w:cs="Arial"/>
          <w:sz w:val="24"/>
          <w:szCs w:val="24"/>
        </w:rPr>
        <w:t>Pharmacists will proactively undertake Medicines Use Reviews (MUR)</w:t>
      </w:r>
      <w:r>
        <w:rPr>
          <w:rStyle w:val="FootnoteReference"/>
          <w:rFonts w:cs="Arial"/>
          <w:sz w:val="24"/>
          <w:szCs w:val="24"/>
        </w:rPr>
        <w:footnoteReference w:id="3"/>
      </w:r>
      <w:r w:rsidRPr="00DF7CA4">
        <w:rPr>
          <w:rFonts w:cs="Arial"/>
          <w:sz w:val="24"/>
          <w:szCs w:val="24"/>
        </w:rPr>
        <w:t xml:space="preserve"> for service users in receipt of the MAR Service on at least an annual basis, wherever feasible.  </w:t>
      </w:r>
    </w:p>
    <w:p w14:paraId="05EBA3CB" w14:textId="77777777" w:rsidR="00DF7CA4" w:rsidRPr="00DF7CA4" w:rsidRDefault="00DF7CA4" w:rsidP="00DF7CA4">
      <w:pPr>
        <w:pStyle w:val="ListParagraph"/>
        <w:rPr>
          <w:rFonts w:cs="Arial"/>
          <w:sz w:val="24"/>
          <w:szCs w:val="24"/>
        </w:rPr>
      </w:pPr>
    </w:p>
    <w:p w14:paraId="03BD1747" w14:textId="4DCB87E1" w:rsidR="00DF7CA4" w:rsidRDefault="00DF7CA4" w:rsidP="00DF7CA4">
      <w:pPr>
        <w:pStyle w:val="ListParagraph"/>
        <w:numPr>
          <w:ilvl w:val="2"/>
          <w:numId w:val="1"/>
        </w:numPr>
        <w:autoSpaceDE w:val="0"/>
        <w:autoSpaceDN w:val="0"/>
        <w:adjustRightInd w:val="0"/>
        <w:contextualSpacing w:val="0"/>
        <w:jc w:val="both"/>
        <w:rPr>
          <w:rFonts w:cs="Arial"/>
          <w:sz w:val="24"/>
          <w:szCs w:val="24"/>
        </w:rPr>
      </w:pPr>
      <w:r w:rsidRPr="00DF7CA4">
        <w:rPr>
          <w:rFonts w:cs="Arial"/>
          <w:sz w:val="24"/>
          <w:szCs w:val="24"/>
        </w:rPr>
        <w:t xml:space="preserve">Pharmacists will proactively undertake </w:t>
      </w:r>
      <w:r>
        <w:rPr>
          <w:rFonts w:cs="Arial"/>
          <w:sz w:val="24"/>
          <w:szCs w:val="24"/>
        </w:rPr>
        <w:t xml:space="preserve">New Medicines </w:t>
      </w:r>
      <w:r w:rsidRPr="00DF7CA4">
        <w:rPr>
          <w:rFonts w:cs="Arial"/>
          <w:sz w:val="24"/>
          <w:szCs w:val="24"/>
        </w:rPr>
        <w:t>Reviews (</w:t>
      </w:r>
      <w:r>
        <w:rPr>
          <w:rFonts w:cs="Arial"/>
          <w:sz w:val="24"/>
          <w:szCs w:val="24"/>
        </w:rPr>
        <w:t>NM</w:t>
      </w:r>
      <w:r w:rsidRPr="00DF7CA4">
        <w:rPr>
          <w:rFonts w:cs="Arial"/>
          <w:sz w:val="24"/>
          <w:szCs w:val="24"/>
        </w:rPr>
        <w:t>R)</w:t>
      </w:r>
      <w:r>
        <w:rPr>
          <w:rStyle w:val="FootnoteReference"/>
          <w:rFonts w:cs="Arial"/>
          <w:sz w:val="24"/>
          <w:szCs w:val="24"/>
        </w:rPr>
        <w:footnoteReference w:id="4"/>
      </w:r>
      <w:r w:rsidRPr="00DF7CA4">
        <w:rPr>
          <w:rFonts w:cs="Arial"/>
          <w:sz w:val="24"/>
          <w:szCs w:val="24"/>
        </w:rPr>
        <w:t xml:space="preserve"> for service users in receipt of the MAR Service</w:t>
      </w:r>
      <w:r>
        <w:rPr>
          <w:rFonts w:cs="Arial"/>
          <w:sz w:val="24"/>
          <w:szCs w:val="24"/>
        </w:rPr>
        <w:t xml:space="preserve">, </w:t>
      </w:r>
      <w:r w:rsidRPr="00DF7CA4">
        <w:rPr>
          <w:rFonts w:cs="Arial"/>
          <w:sz w:val="24"/>
          <w:szCs w:val="24"/>
        </w:rPr>
        <w:t xml:space="preserve">wherever feasible.  </w:t>
      </w:r>
    </w:p>
    <w:p w14:paraId="58F14E8F" w14:textId="77777777" w:rsidR="0085705B" w:rsidRPr="0085705B" w:rsidRDefault="0085705B" w:rsidP="0085705B">
      <w:pPr>
        <w:pStyle w:val="ListParagraph"/>
        <w:rPr>
          <w:rFonts w:cs="Arial"/>
          <w:sz w:val="24"/>
          <w:szCs w:val="24"/>
        </w:rPr>
      </w:pPr>
    </w:p>
    <w:p w14:paraId="1428A652" w14:textId="4C7ED58C" w:rsidR="0085705B" w:rsidRPr="00DF7CA4" w:rsidRDefault="0085705B" w:rsidP="00DF7CA4">
      <w:pPr>
        <w:pStyle w:val="ListParagraph"/>
        <w:numPr>
          <w:ilvl w:val="2"/>
          <w:numId w:val="1"/>
        </w:numPr>
        <w:autoSpaceDE w:val="0"/>
        <w:autoSpaceDN w:val="0"/>
        <w:adjustRightInd w:val="0"/>
        <w:contextualSpacing w:val="0"/>
        <w:jc w:val="both"/>
        <w:rPr>
          <w:rFonts w:cs="Arial"/>
          <w:sz w:val="24"/>
          <w:szCs w:val="24"/>
        </w:rPr>
      </w:pPr>
      <w:r>
        <w:rPr>
          <w:rFonts w:cs="Arial"/>
          <w:sz w:val="24"/>
          <w:szCs w:val="24"/>
        </w:rPr>
        <w:t>Pharmacists will proactively offer any additional enhanced services</w:t>
      </w:r>
      <w:r w:rsidR="00A72DB1">
        <w:rPr>
          <w:rFonts w:cs="Arial"/>
          <w:sz w:val="24"/>
          <w:szCs w:val="24"/>
        </w:rPr>
        <w:t xml:space="preserve"> they provide in their pharmacy</w:t>
      </w:r>
      <w:r>
        <w:rPr>
          <w:rFonts w:cs="Arial"/>
          <w:sz w:val="24"/>
          <w:szCs w:val="24"/>
        </w:rPr>
        <w:t xml:space="preserve"> to the person</w:t>
      </w:r>
      <w:r w:rsidR="00A72DB1">
        <w:rPr>
          <w:rFonts w:cs="Arial"/>
          <w:sz w:val="24"/>
          <w:szCs w:val="24"/>
        </w:rPr>
        <w:t xml:space="preserve"> if </w:t>
      </w:r>
      <w:r>
        <w:rPr>
          <w:rFonts w:cs="Arial"/>
          <w:sz w:val="24"/>
          <w:szCs w:val="24"/>
        </w:rPr>
        <w:t>they fe</w:t>
      </w:r>
      <w:r w:rsidR="00A72DB1">
        <w:rPr>
          <w:rFonts w:cs="Arial"/>
          <w:sz w:val="24"/>
          <w:szCs w:val="24"/>
        </w:rPr>
        <w:t>e</w:t>
      </w:r>
      <w:r>
        <w:rPr>
          <w:rFonts w:cs="Arial"/>
          <w:sz w:val="24"/>
          <w:szCs w:val="24"/>
        </w:rPr>
        <w:t xml:space="preserve">l </w:t>
      </w:r>
      <w:r w:rsidR="00A72DB1">
        <w:rPr>
          <w:rFonts w:cs="Arial"/>
          <w:sz w:val="24"/>
          <w:szCs w:val="24"/>
        </w:rPr>
        <w:t xml:space="preserve">the person </w:t>
      </w:r>
      <w:r>
        <w:rPr>
          <w:rFonts w:cs="Arial"/>
          <w:sz w:val="24"/>
          <w:szCs w:val="24"/>
        </w:rPr>
        <w:t xml:space="preserve">could benefit e.g. flu vaccination or smoking cessation. </w:t>
      </w:r>
    </w:p>
    <w:p w14:paraId="5AD058CD" w14:textId="77777777" w:rsidR="00DF7CA4" w:rsidRPr="00DF7CA4" w:rsidRDefault="00DF7CA4" w:rsidP="00DF7CA4">
      <w:pPr>
        <w:pStyle w:val="ListParagraph"/>
        <w:autoSpaceDE w:val="0"/>
        <w:autoSpaceDN w:val="0"/>
        <w:adjustRightInd w:val="0"/>
        <w:ind w:left="1224"/>
        <w:contextualSpacing w:val="0"/>
        <w:jc w:val="both"/>
        <w:rPr>
          <w:rFonts w:cs="Arial"/>
          <w:sz w:val="24"/>
          <w:szCs w:val="24"/>
        </w:rPr>
      </w:pPr>
    </w:p>
    <w:p w14:paraId="4A0F6603" w14:textId="77777777" w:rsidR="00614F0A" w:rsidRPr="002D0013" w:rsidRDefault="00614F0A" w:rsidP="00614F0A">
      <w:pPr>
        <w:pStyle w:val="ListParagraph"/>
        <w:numPr>
          <w:ilvl w:val="2"/>
          <w:numId w:val="1"/>
        </w:numPr>
        <w:autoSpaceDE w:val="0"/>
        <w:autoSpaceDN w:val="0"/>
        <w:adjustRightInd w:val="0"/>
        <w:contextualSpacing w:val="0"/>
        <w:jc w:val="both"/>
        <w:rPr>
          <w:rFonts w:cs="Arial"/>
          <w:b/>
          <w:bCs/>
          <w:color w:val="000000"/>
          <w:sz w:val="24"/>
          <w:szCs w:val="24"/>
        </w:rPr>
      </w:pPr>
      <w:r w:rsidRPr="004B185F">
        <w:rPr>
          <w:rFonts w:cs="Arial"/>
          <w:sz w:val="24"/>
          <w:szCs w:val="24"/>
        </w:rPr>
        <w:t>The Pharmacist will exercise their profes</w:t>
      </w:r>
      <w:r>
        <w:rPr>
          <w:rFonts w:cs="Arial"/>
          <w:sz w:val="24"/>
          <w:szCs w:val="24"/>
        </w:rPr>
        <w:t>sional judgement as to whether the</w:t>
      </w:r>
      <w:r w:rsidRPr="004B185F">
        <w:rPr>
          <w:rFonts w:cs="Arial"/>
          <w:sz w:val="24"/>
          <w:szCs w:val="24"/>
        </w:rPr>
        <w:t xml:space="preserve"> supply of a MAR </w:t>
      </w:r>
      <w:r>
        <w:rPr>
          <w:rFonts w:cs="Arial"/>
          <w:sz w:val="24"/>
          <w:szCs w:val="24"/>
        </w:rPr>
        <w:t>Chart</w:t>
      </w:r>
      <w:r w:rsidRPr="004B185F">
        <w:rPr>
          <w:rFonts w:cs="Arial"/>
          <w:sz w:val="24"/>
          <w:szCs w:val="24"/>
        </w:rPr>
        <w:t xml:space="preserve"> is safe, for example in respect of lost MAR </w:t>
      </w:r>
      <w:r>
        <w:rPr>
          <w:rFonts w:cs="Arial"/>
          <w:sz w:val="24"/>
          <w:szCs w:val="24"/>
        </w:rPr>
        <w:t>Chart</w:t>
      </w:r>
      <w:r w:rsidRPr="004B185F">
        <w:rPr>
          <w:rFonts w:cs="Arial"/>
          <w:sz w:val="24"/>
          <w:szCs w:val="24"/>
        </w:rPr>
        <w:t xml:space="preserve">s and ‘not </w:t>
      </w:r>
      <w:r>
        <w:rPr>
          <w:rFonts w:cs="Arial"/>
          <w:sz w:val="24"/>
          <w:szCs w:val="24"/>
        </w:rPr>
        <w:t>dispensed</w:t>
      </w:r>
      <w:r w:rsidRPr="004B185F">
        <w:rPr>
          <w:rFonts w:cs="Arial"/>
          <w:sz w:val="24"/>
          <w:szCs w:val="24"/>
        </w:rPr>
        <w:t xml:space="preserve"> this time’ items.</w:t>
      </w:r>
    </w:p>
    <w:p w14:paraId="4BC95E26" w14:textId="77777777" w:rsidR="00614F0A" w:rsidRPr="002D0013" w:rsidRDefault="00614F0A" w:rsidP="00614F0A">
      <w:pPr>
        <w:pStyle w:val="ListParagraph"/>
        <w:rPr>
          <w:rFonts w:cs="Arial"/>
          <w:b/>
          <w:bCs/>
          <w:color w:val="000000"/>
          <w:sz w:val="24"/>
          <w:szCs w:val="24"/>
        </w:rPr>
      </w:pPr>
    </w:p>
    <w:p w14:paraId="58BBC712" w14:textId="4499553A" w:rsidR="00614F0A" w:rsidRDefault="00614F0A" w:rsidP="00614F0A">
      <w:pPr>
        <w:pStyle w:val="ListParagraph"/>
        <w:numPr>
          <w:ilvl w:val="2"/>
          <w:numId w:val="1"/>
        </w:numPr>
        <w:jc w:val="both"/>
        <w:rPr>
          <w:rFonts w:cs="Arial"/>
          <w:bCs/>
          <w:color w:val="000000"/>
          <w:sz w:val="24"/>
          <w:szCs w:val="24"/>
        </w:rPr>
      </w:pPr>
      <w:r w:rsidRPr="002D0013">
        <w:rPr>
          <w:rFonts w:cs="Arial"/>
          <w:bCs/>
          <w:color w:val="000000"/>
          <w:sz w:val="24"/>
          <w:szCs w:val="24"/>
        </w:rPr>
        <w:t>The Pharmacist will ensure th</w:t>
      </w:r>
      <w:r w:rsidR="00DF7CA4">
        <w:rPr>
          <w:rFonts w:cs="Arial"/>
          <w:bCs/>
          <w:color w:val="000000"/>
          <w:sz w:val="24"/>
          <w:szCs w:val="24"/>
        </w:rPr>
        <w:t xml:space="preserve">at </w:t>
      </w:r>
      <w:r w:rsidRPr="002D0013">
        <w:rPr>
          <w:rFonts w:cs="Arial"/>
          <w:bCs/>
          <w:color w:val="000000"/>
          <w:sz w:val="24"/>
          <w:szCs w:val="24"/>
        </w:rPr>
        <w:t xml:space="preserve">any data pertaining to </w:t>
      </w:r>
      <w:r w:rsidR="007D77B9">
        <w:rPr>
          <w:rFonts w:cs="Arial"/>
          <w:bCs/>
          <w:color w:val="000000"/>
          <w:sz w:val="24"/>
          <w:szCs w:val="24"/>
        </w:rPr>
        <w:t>people</w:t>
      </w:r>
      <w:r w:rsidRPr="002D0013">
        <w:rPr>
          <w:rFonts w:cs="Arial"/>
          <w:bCs/>
          <w:color w:val="000000"/>
          <w:sz w:val="24"/>
          <w:szCs w:val="24"/>
        </w:rPr>
        <w:t xml:space="preserve"> in the scheme are stored secure</w:t>
      </w:r>
      <w:r>
        <w:rPr>
          <w:rFonts w:cs="Arial"/>
          <w:bCs/>
          <w:color w:val="000000"/>
          <w:sz w:val="24"/>
          <w:szCs w:val="24"/>
        </w:rPr>
        <w:t>ly</w:t>
      </w:r>
      <w:r w:rsidRPr="002D0013">
        <w:rPr>
          <w:rFonts w:cs="Arial"/>
          <w:bCs/>
          <w:color w:val="000000"/>
          <w:sz w:val="24"/>
          <w:szCs w:val="24"/>
        </w:rPr>
        <w:t xml:space="preserve"> and required protocols in respect of confidentiality are adhered to.  Any </w:t>
      </w:r>
      <w:r>
        <w:rPr>
          <w:rFonts w:cs="Arial"/>
          <w:bCs/>
          <w:color w:val="000000"/>
          <w:sz w:val="24"/>
          <w:szCs w:val="24"/>
        </w:rPr>
        <w:t>b</w:t>
      </w:r>
      <w:r w:rsidRPr="002D0013">
        <w:rPr>
          <w:rFonts w:cs="Arial"/>
          <w:bCs/>
          <w:color w:val="000000"/>
          <w:sz w:val="24"/>
          <w:szCs w:val="24"/>
        </w:rPr>
        <w:t>reach of confidentiality, such as the loss of d</w:t>
      </w:r>
      <w:r>
        <w:rPr>
          <w:rFonts w:cs="Arial"/>
          <w:bCs/>
          <w:color w:val="000000"/>
          <w:sz w:val="24"/>
          <w:szCs w:val="24"/>
        </w:rPr>
        <w:t>ata regarding vulnerable adults, will be reported to the Council at the earliest possible opportunity.</w:t>
      </w:r>
    </w:p>
    <w:p w14:paraId="36D0E457" w14:textId="438BD71D" w:rsidR="00614F0A" w:rsidRDefault="00614F0A" w:rsidP="00614F0A">
      <w:pPr>
        <w:rPr>
          <w:rFonts w:cs="Arial"/>
          <w:b/>
          <w:bCs/>
          <w:color w:val="000000"/>
          <w:sz w:val="24"/>
          <w:szCs w:val="24"/>
        </w:rPr>
      </w:pPr>
    </w:p>
    <w:p w14:paraId="2BED790B" w14:textId="768BCDE9" w:rsidR="00614F0A" w:rsidRDefault="00614F0A" w:rsidP="00614F0A">
      <w:pPr>
        <w:pStyle w:val="ListParagraph"/>
        <w:numPr>
          <w:ilvl w:val="0"/>
          <w:numId w:val="1"/>
        </w:numPr>
        <w:autoSpaceDE w:val="0"/>
        <w:autoSpaceDN w:val="0"/>
        <w:adjustRightInd w:val="0"/>
        <w:jc w:val="both"/>
        <w:rPr>
          <w:rFonts w:cs="Arial"/>
          <w:b/>
          <w:bCs/>
          <w:color w:val="000000"/>
          <w:sz w:val="24"/>
          <w:szCs w:val="24"/>
        </w:rPr>
      </w:pPr>
      <w:r w:rsidRPr="00614F0A">
        <w:rPr>
          <w:rFonts w:cs="Arial"/>
          <w:b/>
          <w:bCs/>
          <w:color w:val="000000"/>
          <w:sz w:val="24"/>
          <w:szCs w:val="24"/>
        </w:rPr>
        <w:t>Quality Assurance &amp; Monitoring</w:t>
      </w:r>
    </w:p>
    <w:p w14:paraId="6C675CE0" w14:textId="77777777" w:rsidR="00614F0A" w:rsidRDefault="00614F0A" w:rsidP="00614F0A">
      <w:pPr>
        <w:pStyle w:val="ListParagraph"/>
        <w:autoSpaceDE w:val="0"/>
        <w:autoSpaceDN w:val="0"/>
        <w:adjustRightInd w:val="0"/>
        <w:ind w:left="360"/>
        <w:jc w:val="both"/>
        <w:rPr>
          <w:rFonts w:cs="Arial"/>
          <w:b/>
          <w:bCs/>
          <w:color w:val="000000"/>
          <w:sz w:val="24"/>
          <w:szCs w:val="24"/>
        </w:rPr>
      </w:pPr>
    </w:p>
    <w:p w14:paraId="2ACFAC6D" w14:textId="3AECE653" w:rsidR="00614F0A" w:rsidRPr="00614F0A" w:rsidRDefault="007D77B9" w:rsidP="00614F0A">
      <w:pPr>
        <w:pStyle w:val="ListParagraph"/>
        <w:numPr>
          <w:ilvl w:val="1"/>
          <w:numId w:val="1"/>
        </w:numPr>
        <w:autoSpaceDE w:val="0"/>
        <w:autoSpaceDN w:val="0"/>
        <w:adjustRightInd w:val="0"/>
        <w:jc w:val="both"/>
        <w:rPr>
          <w:rFonts w:cs="Arial"/>
          <w:b/>
          <w:bCs/>
          <w:color w:val="000000"/>
          <w:sz w:val="24"/>
          <w:szCs w:val="24"/>
        </w:rPr>
      </w:pPr>
      <w:r>
        <w:rPr>
          <w:rFonts w:cs="Arial"/>
          <w:sz w:val="24"/>
          <w:szCs w:val="24"/>
        </w:rPr>
        <w:t xml:space="preserve">Kent County </w:t>
      </w:r>
      <w:r w:rsidR="00614F0A" w:rsidRPr="00614F0A">
        <w:rPr>
          <w:rFonts w:cs="Arial"/>
          <w:sz w:val="24"/>
          <w:szCs w:val="24"/>
        </w:rPr>
        <w:t>Council will monitor the quality of the Service by utilising a range of options, including but not limited to:</w:t>
      </w:r>
    </w:p>
    <w:p w14:paraId="7C169A33" w14:textId="77777777" w:rsidR="00614F0A" w:rsidRPr="004B185F" w:rsidRDefault="00614F0A" w:rsidP="00614F0A">
      <w:pPr>
        <w:pStyle w:val="ListParagraph"/>
        <w:spacing w:after="200"/>
        <w:ind w:left="780"/>
        <w:jc w:val="both"/>
        <w:rPr>
          <w:rFonts w:cs="Arial"/>
          <w:sz w:val="24"/>
          <w:szCs w:val="24"/>
        </w:rPr>
      </w:pPr>
    </w:p>
    <w:p w14:paraId="057FB4F6" w14:textId="363B2807" w:rsidR="00614F0A" w:rsidRPr="00A36C51" w:rsidRDefault="00B41A01" w:rsidP="00614F0A">
      <w:pPr>
        <w:pStyle w:val="ListParagraph"/>
        <w:numPr>
          <w:ilvl w:val="0"/>
          <w:numId w:val="8"/>
        </w:numPr>
        <w:spacing w:after="200"/>
        <w:ind w:left="1418" w:hanging="567"/>
        <w:jc w:val="both"/>
        <w:rPr>
          <w:rFonts w:cs="Arial"/>
          <w:sz w:val="24"/>
          <w:szCs w:val="24"/>
        </w:rPr>
      </w:pPr>
      <w:r>
        <w:rPr>
          <w:rFonts w:cs="Arial"/>
          <w:sz w:val="24"/>
          <w:szCs w:val="24"/>
        </w:rPr>
        <w:t xml:space="preserve">Reviewing MAR Charts </w:t>
      </w:r>
      <w:r w:rsidR="004E1427">
        <w:rPr>
          <w:rFonts w:cs="Arial"/>
          <w:sz w:val="24"/>
          <w:szCs w:val="24"/>
        </w:rPr>
        <w:t xml:space="preserve">for </w:t>
      </w:r>
      <w:r>
        <w:rPr>
          <w:rFonts w:cs="Arial"/>
          <w:sz w:val="24"/>
          <w:szCs w:val="24"/>
        </w:rPr>
        <w:t xml:space="preserve">quality </w:t>
      </w:r>
      <w:r w:rsidR="004E1427">
        <w:rPr>
          <w:rFonts w:cs="Arial"/>
          <w:sz w:val="24"/>
          <w:szCs w:val="24"/>
        </w:rPr>
        <w:t xml:space="preserve">and accuracy </w:t>
      </w:r>
      <w:r>
        <w:rPr>
          <w:rFonts w:cs="Arial"/>
          <w:sz w:val="24"/>
          <w:szCs w:val="24"/>
        </w:rPr>
        <w:t>purposes</w:t>
      </w:r>
      <w:r w:rsidR="00385CFE">
        <w:rPr>
          <w:rFonts w:cs="Arial"/>
          <w:sz w:val="24"/>
          <w:szCs w:val="24"/>
        </w:rPr>
        <w:t xml:space="preserve"> (this will be completed by the home care provider)</w:t>
      </w:r>
      <w:r>
        <w:rPr>
          <w:rFonts w:cs="Arial"/>
          <w:sz w:val="24"/>
          <w:szCs w:val="24"/>
        </w:rPr>
        <w:t xml:space="preserve"> </w:t>
      </w:r>
    </w:p>
    <w:p w14:paraId="0F4E0628" w14:textId="167B5236" w:rsidR="00614F0A" w:rsidRPr="00A36C51" w:rsidRDefault="00614F0A" w:rsidP="00614F0A">
      <w:pPr>
        <w:pStyle w:val="ListParagraph"/>
        <w:numPr>
          <w:ilvl w:val="0"/>
          <w:numId w:val="8"/>
        </w:numPr>
        <w:spacing w:after="200"/>
        <w:ind w:left="1418" w:hanging="567"/>
        <w:jc w:val="both"/>
        <w:rPr>
          <w:rFonts w:cs="Arial"/>
          <w:sz w:val="24"/>
          <w:szCs w:val="24"/>
        </w:rPr>
      </w:pPr>
      <w:r>
        <w:rPr>
          <w:rFonts w:cs="Arial"/>
          <w:sz w:val="24"/>
          <w:szCs w:val="24"/>
        </w:rPr>
        <w:t>Seeking feedback</w:t>
      </w:r>
      <w:r w:rsidR="00B41A01">
        <w:rPr>
          <w:rFonts w:cs="Arial"/>
          <w:sz w:val="24"/>
          <w:szCs w:val="24"/>
        </w:rPr>
        <w:t xml:space="preserve"> from care service p</w:t>
      </w:r>
      <w:r>
        <w:rPr>
          <w:rFonts w:cs="Arial"/>
          <w:sz w:val="24"/>
          <w:szCs w:val="24"/>
        </w:rPr>
        <w:t xml:space="preserve">roviders </w:t>
      </w:r>
    </w:p>
    <w:p w14:paraId="4E7ECF36" w14:textId="77777777" w:rsidR="00614F0A" w:rsidRPr="00A36C51" w:rsidRDefault="00614F0A" w:rsidP="00614F0A">
      <w:pPr>
        <w:pStyle w:val="ListParagraph"/>
        <w:numPr>
          <w:ilvl w:val="0"/>
          <w:numId w:val="8"/>
        </w:numPr>
        <w:spacing w:after="200"/>
        <w:ind w:left="1418" w:hanging="567"/>
        <w:jc w:val="both"/>
        <w:rPr>
          <w:rFonts w:cs="Arial"/>
          <w:sz w:val="24"/>
          <w:szCs w:val="24"/>
        </w:rPr>
      </w:pPr>
      <w:r w:rsidRPr="00A36C51">
        <w:rPr>
          <w:rFonts w:cs="Arial"/>
          <w:sz w:val="24"/>
          <w:szCs w:val="24"/>
        </w:rPr>
        <w:t>Cross referencing the following data:</w:t>
      </w:r>
    </w:p>
    <w:p w14:paraId="71E022A8" w14:textId="77777777" w:rsidR="00614F0A" w:rsidRDefault="00614F0A" w:rsidP="00614F0A">
      <w:pPr>
        <w:pStyle w:val="ListParagraph"/>
        <w:spacing w:after="200"/>
        <w:ind w:left="1080"/>
        <w:jc w:val="both"/>
        <w:rPr>
          <w:rFonts w:cs="Arial"/>
          <w:sz w:val="24"/>
          <w:szCs w:val="24"/>
        </w:rPr>
      </w:pPr>
    </w:p>
    <w:p w14:paraId="3E9E7148" w14:textId="77777777" w:rsidR="00614F0A" w:rsidRPr="00A36C51" w:rsidRDefault="00614F0A" w:rsidP="00614F0A">
      <w:pPr>
        <w:pStyle w:val="ListParagraph"/>
        <w:numPr>
          <w:ilvl w:val="0"/>
          <w:numId w:val="9"/>
        </w:numPr>
        <w:spacing w:after="200"/>
        <w:ind w:left="2268" w:hanging="425"/>
        <w:jc w:val="both"/>
        <w:rPr>
          <w:rFonts w:cs="Arial"/>
          <w:sz w:val="24"/>
          <w:szCs w:val="24"/>
        </w:rPr>
      </w:pPr>
      <w:r>
        <w:rPr>
          <w:rFonts w:cs="Arial"/>
          <w:sz w:val="24"/>
          <w:szCs w:val="24"/>
        </w:rPr>
        <w:t>Claims for payment</w:t>
      </w:r>
    </w:p>
    <w:p w14:paraId="4595C825" w14:textId="77777777" w:rsidR="00614F0A" w:rsidRPr="00A36C51" w:rsidRDefault="00614F0A" w:rsidP="00614F0A">
      <w:pPr>
        <w:pStyle w:val="ListParagraph"/>
        <w:numPr>
          <w:ilvl w:val="0"/>
          <w:numId w:val="9"/>
        </w:numPr>
        <w:spacing w:after="200"/>
        <w:ind w:left="2268" w:hanging="425"/>
        <w:jc w:val="both"/>
        <w:rPr>
          <w:rFonts w:cs="Arial"/>
          <w:sz w:val="24"/>
          <w:szCs w:val="24"/>
        </w:rPr>
      </w:pPr>
      <w:r>
        <w:rPr>
          <w:rFonts w:cs="Arial"/>
          <w:sz w:val="24"/>
          <w:szCs w:val="24"/>
        </w:rPr>
        <w:t>Number of opt outs from the Service</w:t>
      </w:r>
    </w:p>
    <w:p w14:paraId="1E2BFBF9" w14:textId="77777777" w:rsidR="00614F0A" w:rsidRPr="00A36C51" w:rsidRDefault="00614F0A" w:rsidP="00614F0A">
      <w:pPr>
        <w:pStyle w:val="ListParagraph"/>
        <w:numPr>
          <w:ilvl w:val="0"/>
          <w:numId w:val="9"/>
        </w:numPr>
        <w:spacing w:after="200"/>
        <w:ind w:left="2268" w:hanging="425"/>
        <w:jc w:val="both"/>
        <w:rPr>
          <w:rFonts w:cs="Arial"/>
          <w:sz w:val="24"/>
          <w:szCs w:val="24"/>
        </w:rPr>
      </w:pPr>
      <w:r>
        <w:rPr>
          <w:rFonts w:cs="Arial"/>
          <w:sz w:val="24"/>
          <w:szCs w:val="24"/>
        </w:rPr>
        <w:t>Number of new Service Users</w:t>
      </w:r>
    </w:p>
    <w:p w14:paraId="186E52B5" w14:textId="77777777" w:rsidR="00614F0A" w:rsidRPr="00A36C51" w:rsidRDefault="00614F0A" w:rsidP="00614F0A">
      <w:pPr>
        <w:pStyle w:val="ListParagraph"/>
        <w:numPr>
          <w:ilvl w:val="0"/>
          <w:numId w:val="9"/>
        </w:numPr>
        <w:spacing w:after="200"/>
        <w:ind w:left="2268" w:hanging="425"/>
        <w:jc w:val="both"/>
        <w:rPr>
          <w:rFonts w:cs="Arial"/>
          <w:sz w:val="24"/>
          <w:szCs w:val="24"/>
        </w:rPr>
      </w:pPr>
      <w:r>
        <w:rPr>
          <w:rFonts w:cs="Arial"/>
          <w:sz w:val="24"/>
          <w:szCs w:val="24"/>
        </w:rPr>
        <w:t>Number of MAR Charts issued</w:t>
      </w:r>
    </w:p>
    <w:p w14:paraId="5B6795A9" w14:textId="77777777" w:rsidR="00614F0A" w:rsidRDefault="00614F0A" w:rsidP="00614F0A">
      <w:pPr>
        <w:pStyle w:val="ListParagraph"/>
        <w:numPr>
          <w:ilvl w:val="0"/>
          <w:numId w:val="9"/>
        </w:numPr>
        <w:spacing w:after="200"/>
        <w:ind w:left="2268" w:hanging="425"/>
        <w:jc w:val="both"/>
        <w:rPr>
          <w:rFonts w:cs="Arial"/>
          <w:sz w:val="24"/>
          <w:szCs w:val="24"/>
        </w:rPr>
      </w:pPr>
      <w:r w:rsidRPr="00A36C51">
        <w:rPr>
          <w:rFonts w:cs="Arial"/>
          <w:sz w:val="24"/>
          <w:szCs w:val="24"/>
        </w:rPr>
        <w:t>Evidence that the pharmacy has robust systems in place to ensure timely</w:t>
      </w:r>
      <w:r>
        <w:rPr>
          <w:rFonts w:cs="Arial"/>
          <w:sz w:val="24"/>
          <w:szCs w:val="24"/>
        </w:rPr>
        <w:t xml:space="preserve"> </w:t>
      </w:r>
      <w:r w:rsidRPr="00A36C51">
        <w:rPr>
          <w:rFonts w:cs="Arial"/>
          <w:sz w:val="24"/>
          <w:szCs w:val="24"/>
        </w:rPr>
        <w:t xml:space="preserve">removal from the MAR </w:t>
      </w:r>
      <w:r>
        <w:rPr>
          <w:rFonts w:cs="Arial"/>
          <w:sz w:val="24"/>
          <w:szCs w:val="24"/>
        </w:rPr>
        <w:t>Chart</w:t>
      </w:r>
      <w:r w:rsidRPr="00A36C51">
        <w:rPr>
          <w:rFonts w:cs="Arial"/>
          <w:sz w:val="24"/>
          <w:szCs w:val="24"/>
        </w:rPr>
        <w:t xml:space="preserve"> of items no longer prescribed or administered.</w:t>
      </w:r>
    </w:p>
    <w:p w14:paraId="40ACDD78" w14:textId="5A72DFC5" w:rsidR="00614F0A" w:rsidRDefault="00614F0A" w:rsidP="00614F0A">
      <w:pPr>
        <w:pStyle w:val="ListParagraph"/>
        <w:numPr>
          <w:ilvl w:val="0"/>
          <w:numId w:val="9"/>
        </w:numPr>
        <w:spacing w:after="200"/>
        <w:ind w:left="2268" w:hanging="425"/>
        <w:jc w:val="both"/>
        <w:rPr>
          <w:rFonts w:cs="Arial"/>
          <w:sz w:val="24"/>
          <w:szCs w:val="24"/>
        </w:rPr>
      </w:pPr>
      <w:r>
        <w:rPr>
          <w:rFonts w:cs="Arial"/>
          <w:sz w:val="24"/>
          <w:szCs w:val="24"/>
        </w:rPr>
        <w:t>Evidence Pharmacists have stopped invoicing for service users no longer requiring a MAR Chart</w:t>
      </w:r>
    </w:p>
    <w:p w14:paraId="4D03FB61" w14:textId="77777777" w:rsidR="00D45D40" w:rsidRDefault="00D45D40" w:rsidP="00D45D40">
      <w:pPr>
        <w:pStyle w:val="ListParagraph"/>
        <w:ind w:left="360"/>
        <w:jc w:val="both"/>
        <w:rPr>
          <w:rFonts w:cs="Arial"/>
          <w:b/>
          <w:sz w:val="24"/>
          <w:szCs w:val="24"/>
        </w:rPr>
      </w:pPr>
    </w:p>
    <w:p w14:paraId="03FF7956" w14:textId="2CCF96A6" w:rsidR="00D45D40" w:rsidRDefault="00D45D40" w:rsidP="00D45D40">
      <w:pPr>
        <w:pStyle w:val="ListParagraph"/>
        <w:numPr>
          <w:ilvl w:val="0"/>
          <w:numId w:val="1"/>
        </w:numPr>
        <w:jc w:val="both"/>
        <w:rPr>
          <w:rFonts w:cs="Arial"/>
          <w:b/>
          <w:sz w:val="24"/>
          <w:szCs w:val="24"/>
        </w:rPr>
      </w:pPr>
      <w:r w:rsidRPr="00D45D40">
        <w:rPr>
          <w:rFonts w:cs="Arial"/>
          <w:b/>
          <w:sz w:val="24"/>
          <w:szCs w:val="24"/>
        </w:rPr>
        <w:t xml:space="preserve">Pricing Schedule </w:t>
      </w:r>
    </w:p>
    <w:p w14:paraId="68D7A7F1" w14:textId="77777777" w:rsidR="00D45D40" w:rsidRDefault="00D45D40" w:rsidP="00D45D40">
      <w:pPr>
        <w:pStyle w:val="ListParagraph"/>
        <w:autoSpaceDE w:val="0"/>
        <w:autoSpaceDN w:val="0"/>
        <w:adjustRightInd w:val="0"/>
        <w:ind w:left="780"/>
        <w:contextualSpacing w:val="0"/>
        <w:jc w:val="both"/>
        <w:rPr>
          <w:rFonts w:cs="Arial"/>
          <w:bCs/>
          <w:color w:val="000000"/>
          <w:sz w:val="24"/>
          <w:szCs w:val="24"/>
        </w:rPr>
      </w:pPr>
    </w:p>
    <w:p w14:paraId="649C406D" w14:textId="30DB80A3" w:rsidR="00D45D40" w:rsidRPr="00654C05" w:rsidRDefault="00D45D40" w:rsidP="00D45D40">
      <w:pPr>
        <w:pStyle w:val="ListParagraph"/>
        <w:numPr>
          <w:ilvl w:val="1"/>
          <w:numId w:val="1"/>
        </w:numPr>
        <w:autoSpaceDE w:val="0"/>
        <w:autoSpaceDN w:val="0"/>
        <w:adjustRightInd w:val="0"/>
        <w:contextualSpacing w:val="0"/>
        <w:jc w:val="both"/>
        <w:rPr>
          <w:rFonts w:cs="Arial"/>
          <w:bCs/>
          <w:color w:val="000000"/>
          <w:sz w:val="24"/>
          <w:szCs w:val="24"/>
        </w:rPr>
      </w:pPr>
      <w:r w:rsidRPr="00654C05">
        <w:rPr>
          <w:rFonts w:cs="Arial"/>
          <w:bCs/>
          <w:color w:val="000000"/>
          <w:sz w:val="24"/>
          <w:szCs w:val="24"/>
        </w:rPr>
        <w:t xml:space="preserve">The </w:t>
      </w:r>
      <w:r w:rsidR="00654C05">
        <w:rPr>
          <w:sz w:val="24"/>
          <w:szCs w:val="24"/>
        </w:rPr>
        <w:t>pharmacy will be reimbursed a fee of £</w:t>
      </w:r>
      <w:r w:rsidR="00B41A01">
        <w:rPr>
          <w:sz w:val="24"/>
          <w:szCs w:val="24"/>
        </w:rPr>
        <w:t>2</w:t>
      </w:r>
      <w:r w:rsidR="000D75CD">
        <w:rPr>
          <w:sz w:val="24"/>
          <w:szCs w:val="24"/>
        </w:rPr>
        <w:t>6</w:t>
      </w:r>
      <w:r w:rsidR="00654C05">
        <w:rPr>
          <w:sz w:val="24"/>
          <w:szCs w:val="24"/>
        </w:rPr>
        <w:t xml:space="preserve"> per patient in need of a MAR chart for the entirety of the pilot period. This payment covers the provision of initial MAR chart, interim and ongoing MAR chart </w:t>
      </w:r>
      <w:r w:rsidR="004E1427">
        <w:rPr>
          <w:sz w:val="24"/>
          <w:szCs w:val="24"/>
        </w:rPr>
        <w:t>a</w:t>
      </w:r>
      <w:r w:rsidR="003E30D5">
        <w:rPr>
          <w:sz w:val="24"/>
          <w:szCs w:val="24"/>
        </w:rPr>
        <w:t xml:space="preserve">nd </w:t>
      </w:r>
      <w:r w:rsidR="004E1427">
        <w:rPr>
          <w:sz w:val="24"/>
          <w:szCs w:val="24"/>
        </w:rPr>
        <w:t xml:space="preserve">provision of </w:t>
      </w:r>
      <w:r w:rsidR="003E30D5">
        <w:rPr>
          <w:sz w:val="24"/>
          <w:szCs w:val="24"/>
        </w:rPr>
        <w:t>feedback</w:t>
      </w:r>
      <w:r w:rsidR="004E1427">
        <w:rPr>
          <w:sz w:val="24"/>
          <w:szCs w:val="24"/>
        </w:rPr>
        <w:t xml:space="preserve"> by the pharmacy on this pilot service. </w:t>
      </w:r>
    </w:p>
    <w:p w14:paraId="596073EE" w14:textId="77777777" w:rsidR="00D45D40" w:rsidRPr="0063764D" w:rsidRDefault="00D45D40" w:rsidP="00D45D40">
      <w:pPr>
        <w:pStyle w:val="ListParagraph"/>
        <w:autoSpaceDE w:val="0"/>
        <w:autoSpaceDN w:val="0"/>
        <w:adjustRightInd w:val="0"/>
        <w:ind w:left="780"/>
        <w:contextualSpacing w:val="0"/>
        <w:jc w:val="both"/>
        <w:rPr>
          <w:rFonts w:cs="Arial"/>
          <w:bCs/>
          <w:color w:val="000000"/>
          <w:sz w:val="24"/>
          <w:szCs w:val="24"/>
        </w:rPr>
      </w:pPr>
    </w:p>
    <w:p w14:paraId="644C6599" w14:textId="77777777" w:rsidR="00D45D40" w:rsidRPr="005757C9" w:rsidRDefault="00D45D40" w:rsidP="00D45D40">
      <w:pPr>
        <w:pStyle w:val="ListParagraph"/>
        <w:numPr>
          <w:ilvl w:val="0"/>
          <w:numId w:val="1"/>
        </w:numPr>
        <w:autoSpaceDE w:val="0"/>
        <w:autoSpaceDN w:val="0"/>
        <w:adjustRightInd w:val="0"/>
        <w:contextualSpacing w:val="0"/>
        <w:jc w:val="both"/>
        <w:rPr>
          <w:rFonts w:cs="Arial"/>
          <w:bCs/>
          <w:color w:val="000000"/>
          <w:sz w:val="24"/>
          <w:szCs w:val="24"/>
        </w:rPr>
      </w:pPr>
      <w:r w:rsidRPr="00E22BF0">
        <w:rPr>
          <w:rFonts w:cs="Arial"/>
          <w:b/>
          <w:bCs/>
          <w:color w:val="000000"/>
          <w:sz w:val="24"/>
          <w:szCs w:val="24"/>
        </w:rPr>
        <w:t>Payment Mechanism</w:t>
      </w:r>
      <w:r>
        <w:rPr>
          <w:rFonts w:cs="Arial"/>
          <w:b/>
          <w:bCs/>
          <w:color w:val="000000"/>
          <w:sz w:val="24"/>
          <w:szCs w:val="24"/>
        </w:rPr>
        <w:t xml:space="preserve"> &amp; Invoicing</w:t>
      </w:r>
    </w:p>
    <w:p w14:paraId="61E28D40" w14:textId="77777777" w:rsidR="00D45D40" w:rsidRPr="005757C9" w:rsidRDefault="00D45D40" w:rsidP="00D45D40">
      <w:pPr>
        <w:pStyle w:val="ListParagraph"/>
        <w:autoSpaceDE w:val="0"/>
        <w:autoSpaceDN w:val="0"/>
        <w:adjustRightInd w:val="0"/>
        <w:contextualSpacing w:val="0"/>
        <w:jc w:val="both"/>
        <w:rPr>
          <w:rFonts w:cs="Arial"/>
          <w:bCs/>
          <w:color w:val="000000"/>
          <w:sz w:val="24"/>
          <w:szCs w:val="24"/>
        </w:rPr>
      </w:pPr>
    </w:p>
    <w:p w14:paraId="00511652" w14:textId="32D77084" w:rsidR="00F41380" w:rsidRDefault="00D45D40" w:rsidP="00F41380">
      <w:pPr>
        <w:pStyle w:val="ListParagraph"/>
        <w:numPr>
          <w:ilvl w:val="1"/>
          <w:numId w:val="1"/>
        </w:numPr>
        <w:autoSpaceDE w:val="0"/>
        <w:autoSpaceDN w:val="0"/>
        <w:adjustRightInd w:val="0"/>
        <w:contextualSpacing w:val="0"/>
        <w:jc w:val="both"/>
        <w:rPr>
          <w:rFonts w:cs="Arial"/>
          <w:bCs/>
          <w:color w:val="000000"/>
          <w:sz w:val="24"/>
          <w:szCs w:val="24"/>
        </w:rPr>
      </w:pPr>
      <w:r w:rsidRPr="00F41380">
        <w:rPr>
          <w:rFonts w:cs="Arial"/>
          <w:bCs/>
          <w:color w:val="000000"/>
          <w:sz w:val="24"/>
          <w:szCs w:val="24"/>
        </w:rPr>
        <w:t>Claims for payment should be submitted via Pharm</w:t>
      </w:r>
      <w:r w:rsidR="00F41380" w:rsidRPr="00F41380">
        <w:rPr>
          <w:rFonts w:cs="Arial"/>
          <w:bCs/>
          <w:color w:val="000000"/>
          <w:sz w:val="24"/>
          <w:szCs w:val="24"/>
        </w:rPr>
        <w:t>O</w:t>
      </w:r>
      <w:r w:rsidRPr="00F41380">
        <w:rPr>
          <w:rFonts w:cs="Arial"/>
          <w:bCs/>
          <w:color w:val="000000"/>
          <w:sz w:val="24"/>
          <w:szCs w:val="24"/>
        </w:rPr>
        <w:t xml:space="preserve">utcomes </w:t>
      </w:r>
      <w:r w:rsidR="00F41380">
        <w:rPr>
          <w:rFonts w:cs="Arial"/>
          <w:bCs/>
          <w:color w:val="000000"/>
          <w:sz w:val="24"/>
          <w:szCs w:val="24"/>
        </w:rPr>
        <w:t xml:space="preserve">at the end of the pilot period. </w:t>
      </w:r>
    </w:p>
    <w:p w14:paraId="0E043E9D" w14:textId="77777777" w:rsidR="000D75CD" w:rsidRDefault="000D75CD" w:rsidP="000D75CD">
      <w:pPr>
        <w:pStyle w:val="ListParagraph"/>
        <w:autoSpaceDE w:val="0"/>
        <w:autoSpaceDN w:val="0"/>
        <w:adjustRightInd w:val="0"/>
        <w:ind w:left="792"/>
        <w:contextualSpacing w:val="0"/>
        <w:jc w:val="both"/>
        <w:rPr>
          <w:rFonts w:cs="Arial"/>
          <w:bCs/>
          <w:color w:val="000000"/>
          <w:sz w:val="24"/>
          <w:szCs w:val="24"/>
        </w:rPr>
      </w:pPr>
    </w:p>
    <w:p w14:paraId="7CED3356" w14:textId="48A34993" w:rsidR="000D75CD" w:rsidRDefault="000D75CD" w:rsidP="00F41380">
      <w:pPr>
        <w:pStyle w:val="ListParagraph"/>
        <w:numPr>
          <w:ilvl w:val="1"/>
          <w:numId w:val="1"/>
        </w:numPr>
        <w:autoSpaceDE w:val="0"/>
        <w:autoSpaceDN w:val="0"/>
        <w:adjustRightInd w:val="0"/>
        <w:contextualSpacing w:val="0"/>
        <w:jc w:val="both"/>
        <w:rPr>
          <w:rFonts w:cs="Arial"/>
          <w:bCs/>
          <w:color w:val="000000"/>
          <w:sz w:val="24"/>
          <w:szCs w:val="24"/>
        </w:rPr>
      </w:pPr>
      <w:r>
        <w:rPr>
          <w:rFonts w:cs="Arial"/>
          <w:bCs/>
          <w:color w:val="000000"/>
          <w:sz w:val="24"/>
          <w:szCs w:val="24"/>
        </w:rPr>
        <w:t>The pilot period will run from Monday</w:t>
      </w:r>
      <w:r w:rsidR="00BF29A6">
        <w:rPr>
          <w:rFonts w:cs="Arial"/>
          <w:bCs/>
          <w:color w:val="000000"/>
          <w:sz w:val="24"/>
          <w:szCs w:val="24"/>
        </w:rPr>
        <w:t xml:space="preserve"> </w:t>
      </w:r>
      <w:proofErr w:type="gramStart"/>
      <w:r w:rsidR="00032763">
        <w:rPr>
          <w:rFonts w:cs="Arial"/>
          <w:bCs/>
          <w:color w:val="000000"/>
          <w:sz w:val="24"/>
          <w:szCs w:val="24"/>
        </w:rPr>
        <w:t>15</w:t>
      </w:r>
      <w:r w:rsidR="00BF29A6" w:rsidRPr="00BF29A6">
        <w:rPr>
          <w:rFonts w:cs="Arial"/>
          <w:bCs/>
          <w:color w:val="000000"/>
          <w:sz w:val="24"/>
          <w:szCs w:val="24"/>
          <w:vertAlign w:val="superscript"/>
        </w:rPr>
        <w:t>st</w:t>
      </w:r>
      <w:proofErr w:type="gramEnd"/>
      <w:r w:rsidR="00BF29A6">
        <w:rPr>
          <w:rFonts w:cs="Arial"/>
          <w:bCs/>
          <w:color w:val="000000"/>
          <w:sz w:val="24"/>
          <w:szCs w:val="24"/>
        </w:rPr>
        <w:t xml:space="preserve"> June </w:t>
      </w:r>
      <w:r>
        <w:rPr>
          <w:rFonts w:cs="Arial"/>
          <w:bCs/>
          <w:color w:val="000000"/>
          <w:sz w:val="24"/>
          <w:szCs w:val="24"/>
        </w:rPr>
        <w:t>for 8 months, with no new patients being referred after 6 months (</w:t>
      </w:r>
      <w:r w:rsidR="00032763">
        <w:rPr>
          <w:rFonts w:cs="Arial"/>
          <w:bCs/>
          <w:color w:val="000000"/>
          <w:sz w:val="24"/>
          <w:szCs w:val="24"/>
        </w:rPr>
        <w:t>13</w:t>
      </w:r>
      <w:r w:rsidR="00032763" w:rsidRPr="00032763">
        <w:rPr>
          <w:rFonts w:cs="Arial"/>
          <w:bCs/>
          <w:color w:val="000000"/>
          <w:sz w:val="24"/>
          <w:szCs w:val="24"/>
          <w:vertAlign w:val="superscript"/>
        </w:rPr>
        <w:t>th</w:t>
      </w:r>
      <w:r w:rsidR="00032763">
        <w:rPr>
          <w:rFonts w:cs="Arial"/>
          <w:bCs/>
          <w:color w:val="000000"/>
          <w:sz w:val="24"/>
          <w:szCs w:val="24"/>
        </w:rPr>
        <w:t xml:space="preserve"> December 2020</w:t>
      </w:r>
      <w:r>
        <w:rPr>
          <w:rFonts w:cs="Arial"/>
          <w:bCs/>
          <w:color w:val="000000"/>
          <w:sz w:val="24"/>
          <w:szCs w:val="24"/>
        </w:rPr>
        <w:t>). The last 2 months of the pilot will be used to undertake a full anal</w:t>
      </w:r>
      <w:r w:rsidR="00E1601A">
        <w:rPr>
          <w:rFonts w:cs="Arial"/>
          <w:bCs/>
          <w:color w:val="000000"/>
          <w:sz w:val="24"/>
          <w:szCs w:val="24"/>
        </w:rPr>
        <w:t xml:space="preserve">ysis. </w:t>
      </w:r>
    </w:p>
    <w:p w14:paraId="0BB94110" w14:textId="77777777" w:rsidR="00F41380" w:rsidRPr="00F41380" w:rsidRDefault="00F41380" w:rsidP="00F41380">
      <w:pPr>
        <w:pStyle w:val="ListParagraph"/>
        <w:autoSpaceDE w:val="0"/>
        <w:autoSpaceDN w:val="0"/>
        <w:adjustRightInd w:val="0"/>
        <w:ind w:left="792"/>
        <w:contextualSpacing w:val="0"/>
        <w:jc w:val="both"/>
        <w:rPr>
          <w:rFonts w:cs="Arial"/>
          <w:bCs/>
          <w:color w:val="000000"/>
          <w:sz w:val="24"/>
          <w:szCs w:val="24"/>
        </w:rPr>
      </w:pPr>
      <w:bookmarkStart w:id="0" w:name="_GoBack"/>
      <w:bookmarkEnd w:id="0"/>
    </w:p>
    <w:p w14:paraId="30E968FB" w14:textId="77777777" w:rsidR="00D45D40" w:rsidRPr="0093572F" w:rsidRDefault="00D45D40" w:rsidP="00D45D40">
      <w:pPr>
        <w:pStyle w:val="ListParagraph"/>
        <w:numPr>
          <w:ilvl w:val="0"/>
          <w:numId w:val="1"/>
        </w:numPr>
        <w:autoSpaceDE w:val="0"/>
        <w:autoSpaceDN w:val="0"/>
        <w:adjustRightInd w:val="0"/>
        <w:contextualSpacing w:val="0"/>
        <w:jc w:val="both"/>
        <w:rPr>
          <w:rFonts w:cs="Arial"/>
          <w:b/>
          <w:bCs/>
          <w:color w:val="000000"/>
          <w:sz w:val="24"/>
          <w:szCs w:val="24"/>
        </w:rPr>
      </w:pPr>
      <w:r w:rsidRPr="0093572F">
        <w:rPr>
          <w:rFonts w:cs="Arial"/>
          <w:b/>
          <w:bCs/>
          <w:color w:val="000000"/>
          <w:sz w:val="24"/>
          <w:szCs w:val="24"/>
        </w:rPr>
        <w:t>Contacts</w:t>
      </w:r>
    </w:p>
    <w:p w14:paraId="056D35BC" w14:textId="77777777" w:rsidR="00D45D40" w:rsidRPr="0093572F" w:rsidRDefault="00D45D40" w:rsidP="00D45D40">
      <w:pPr>
        <w:pStyle w:val="ListParagraph"/>
        <w:autoSpaceDE w:val="0"/>
        <w:autoSpaceDN w:val="0"/>
        <w:adjustRightInd w:val="0"/>
        <w:contextualSpacing w:val="0"/>
        <w:jc w:val="both"/>
        <w:rPr>
          <w:rFonts w:cs="Arial"/>
          <w:b/>
          <w:bCs/>
          <w:color w:val="000000"/>
          <w:sz w:val="24"/>
          <w:szCs w:val="24"/>
        </w:rPr>
      </w:pPr>
    </w:p>
    <w:p w14:paraId="49B32AE3" w14:textId="64EC78F9" w:rsidR="00D45D40" w:rsidRPr="0093572F" w:rsidRDefault="00D45D40" w:rsidP="00D45D40">
      <w:pPr>
        <w:autoSpaceDE w:val="0"/>
        <w:autoSpaceDN w:val="0"/>
        <w:adjustRightInd w:val="0"/>
        <w:ind w:left="360"/>
        <w:jc w:val="both"/>
        <w:rPr>
          <w:rFonts w:ascii="Arial" w:hAnsi="Arial" w:cs="Arial"/>
          <w:bCs/>
          <w:color w:val="000000"/>
          <w:sz w:val="24"/>
          <w:szCs w:val="24"/>
        </w:rPr>
      </w:pPr>
      <w:r w:rsidRPr="0093572F">
        <w:rPr>
          <w:rFonts w:ascii="Arial" w:hAnsi="Arial" w:cs="Arial"/>
          <w:bCs/>
          <w:color w:val="000000"/>
          <w:sz w:val="24"/>
          <w:szCs w:val="24"/>
        </w:rPr>
        <w:t xml:space="preserve">Kent County Council: </w:t>
      </w:r>
      <w:r w:rsidR="00752A78" w:rsidRPr="0093572F">
        <w:rPr>
          <w:rFonts w:ascii="Arial" w:hAnsi="Arial" w:cs="Arial"/>
          <w:bCs/>
          <w:color w:val="000000"/>
          <w:sz w:val="24"/>
          <w:szCs w:val="24"/>
        </w:rPr>
        <w:t xml:space="preserve">Tamsin Rudolph – </w:t>
      </w:r>
      <w:hyperlink r:id="rId10" w:history="1">
        <w:r w:rsidR="00752A78" w:rsidRPr="0093572F">
          <w:rPr>
            <w:rStyle w:val="Hyperlink"/>
            <w:rFonts w:ascii="Arial" w:hAnsi="Arial" w:cs="Arial"/>
            <w:bCs/>
            <w:sz w:val="24"/>
            <w:szCs w:val="24"/>
          </w:rPr>
          <w:t>tamsin.rudolph@kent.gov.uk</w:t>
        </w:r>
      </w:hyperlink>
      <w:r w:rsidR="00752A78" w:rsidRPr="0093572F">
        <w:rPr>
          <w:rFonts w:ascii="Arial" w:hAnsi="Arial" w:cs="Arial"/>
          <w:bCs/>
          <w:color w:val="000000"/>
          <w:sz w:val="24"/>
          <w:szCs w:val="24"/>
        </w:rPr>
        <w:t xml:space="preserve"> </w:t>
      </w:r>
    </w:p>
    <w:p w14:paraId="40B7DAD7" w14:textId="6BEA835B" w:rsidR="00D45D40" w:rsidRPr="0093572F" w:rsidRDefault="00D45D40" w:rsidP="00D45D40">
      <w:pPr>
        <w:autoSpaceDE w:val="0"/>
        <w:autoSpaceDN w:val="0"/>
        <w:adjustRightInd w:val="0"/>
        <w:ind w:left="360"/>
        <w:jc w:val="both"/>
        <w:rPr>
          <w:rFonts w:ascii="Arial" w:hAnsi="Arial" w:cs="Arial"/>
          <w:bCs/>
          <w:color w:val="000000"/>
          <w:sz w:val="24"/>
          <w:szCs w:val="24"/>
        </w:rPr>
      </w:pPr>
      <w:r w:rsidRPr="004F236E">
        <w:rPr>
          <w:rFonts w:ascii="Arial" w:hAnsi="Arial" w:cs="Arial"/>
          <w:bCs/>
          <w:color w:val="000000"/>
          <w:sz w:val="24"/>
          <w:szCs w:val="24"/>
        </w:rPr>
        <w:t>Ken</w:t>
      </w:r>
      <w:r w:rsidR="004F236E">
        <w:rPr>
          <w:rFonts w:ascii="Arial" w:hAnsi="Arial" w:cs="Arial"/>
          <w:bCs/>
          <w:color w:val="000000"/>
          <w:sz w:val="24"/>
          <w:szCs w:val="24"/>
        </w:rPr>
        <w:t xml:space="preserve">t </w:t>
      </w:r>
      <w:r w:rsidRPr="004F236E">
        <w:rPr>
          <w:rFonts w:ascii="Arial" w:hAnsi="Arial" w:cs="Arial"/>
          <w:bCs/>
          <w:color w:val="000000"/>
          <w:sz w:val="24"/>
          <w:szCs w:val="24"/>
        </w:rPr>
        <w:t>Local Pharmaceutical Committee:</w:t>
      </w:r>
      <w:r w:rsidRPr="0093572F">
        <w:rPr>
          <w:rFonts w:ascii="Arial" w:hAnsi="Arial" w:cs="Arial"/>
          <w:bCs/>
          <w:color w:val="000000"/>
          <w:sz w:val="24"/>
          <w:szCs w:val="24"/>
        </w:rPr>
        <w:t xml:space="preserve"> </w:t>
      </w:r>
      <w:r w:rsidR="00B60F09" w:rsidRPr="00B60F09">
        <w:rPr>
          <w:rFonts w:ascii="Arial" w:hAnsi="Arial" w:cs="Arial"/>
          <w:bCs/>
          <w:color w:val="000000"/>
          <w:sz w:val="24"/>
          <w:szCs w:val="24"/>
        </w:rPr>
        <w:t>Shilpa Shah</w:t>
      </w:r>
      <w:r w:rsidR="004F236E">
        <w:rPr>
          <w:rFonts w:ascii="Arial" w:hAnsi="Arial" w:cs="Arial"/>
          <w:bCs/>
          <w:color w:val="000000"/>
          <w:sz w:val="24"/>
          <w:szCs w:val="24"/>
        </w:rPr>
        <w:t xml:space="preserve"> - </w:t>
      </w:r>
      <w:hyperlink r:id="rId11" w:history="1">
        <w:r w:rsidR="00B60F09" w:rsidRPr="00422AF8">
          <w:rPr>
            <w:rStyle w:val="Hyperlink"/>
            <w:rFonts w:ascii="Arial" w:hAnsi="Arial" w:cs="Arial"/>
            <w:bCs/>
            <w:sz w:val="24"/>
            <w:szCs w:val="24"/>
          </w:rPr>
          <w:t>Shilpa.shah@kentlpc.org.uk</w:t>
        </w:r>
      </w:hyperlink>
      <w:r w:rsidR="00B60F09">
        <w:rPr>
          <w:rFonts w:ascii="Arial" w:hAnsi="Arial" w:cs="Arial"/>
          <w:bCs/>
          <w:color w:val="000000"/>
          <w:sz w:val="24"/>
          <w:szCs w:val="24"/>
        </w:rPr>
        <w:t xml:space="preserve"> </w:t>
      </w:r>
    </w:p>
    <w:p w14:paraId="68534D3C" w14:textId="77777777" w:rsidR="00D45D40" w:rsidRPr="0093572F" w:rsidRDefault="00D45D40" w:rsidP="00D45D40">
      <w:pPr>
        <w:pStyle w:val="ListParagraph"/>
        <w:autoSpaceDE w:val="0"/>
        <w:autoSpaceDN w:val="0"/>
        <w:adjustRightInd w:val="0"/>
        <w:contextualSpacing w:val="0"/>
        <w:jc w:val="both"/>
        <w:rPr>
          <w:rFonts w:cs="Arial"/>
          <w:bCs/>
          <w:color w:val="000000"/>
          <w:sz w:val="24"/>
          <w:szCs w:val="24"/>
        </w:rPr>
      </w:pPr>
    </w:p>
    <w:p w14:paraId="5EC6DC8C" w14:textId="77777777" w:rsidR="00D45D40" w:rsidRPr="0093572F" w:rsidRDefault="00D45D40" w:rsidP="00D45D40">
      <w:pPr>
        <w:pStyle w:val="ListParagraph"/>
        <w:numPr>
          <w:ilvl w:val="0"/>
          <w:numId w:val="1"/>
        </w:numPr>
        <w:autoSpaceDE w:val="0"/>
        <w:autoSpaceDN w:val="0"/>
        <w:adjustRightInd w:val="0"/>
        <w:contextualSpacing w:val="0"/>
        <w:jc w:val="both"/>
        <w:rPr>
          <w:rFonts w:cs="Arial"/>
          <w:bCs/>
          <w:color w:val="000000"/>
          <w:sz w:val="24"/>
          <w:szCs w:val="24"/>
        </w:rPr>
      </w:pPr>
      <w:r w:rsidRPr="0093572F">
        <w:rPr>
          <w:rFonts w:cs="Arial"/>
          <w:b/>
          <w:bCs/>
          <w:color w:val="000000"/>
          <w:sz w:val="24"/>
          <w:szCs w:val="24"/>
        </w:rPr>
        <w:t xml:space="preserve"> Appendices</w:t>
      </w:r>
    </w:p>
    <w:p w14:paraId="0E07DA54" w14:textId="77777777" w:rsidR="00D45D40" w:rsidRPr="0093572F" w:rsidRDefault="00D45D40" w:rsidP="00D45D40">
      <w:pPr>
        <w:pStyle w:val="ListParagraph"/>
        <w:rPr>
          <w:rFonts w:cs="Arial"/>
          <w:bCs/>
          <w:color w:val="000000"/>
          <w:sz w:val="24"/>
          <w:szCs w:val="24"/>
        </w:rPr>
      </w:pPr>
    </w:p>
    <w:p w14:paraId="29483EB4" w14:textId="77777777" w:rsidR="00994401" w:rsidRDefault="00D45D40" w:rsidP="004E1427">
      <w:pPr>
        <w:autoSpaceDE w:val="0"/>
        <w:autoSpaceDN w:val="0"/>
        <w:adjustRightInd w:val="0"/>
        <w:ind w:firstLine="360"/>
        <w:rPr>
          <w:rFonts w:ascii="Arial" w:hAnsi="Arial" w:cs="Arial"/>
          <w:bCs/>
          <w:color w:val="000000"/>
          <w:sz w:val="24"/>
          <w:szCs w:val="24"/>
        </w:rPr>
      </w:pPr>
      <w:r w:rsidRPr="0093572F">
        <w:rPr>
          <w:rFonts w:ascii="Arial" w:hAnsi="Arial" w:cs="Arial"/>
          <w:bCs/>
          <w:color w:val="000000"/>
          <w:sz w:val="24"/>
          <w:szCs w:val="24"/>
        </w:rPr>
        <w:t>Appendix A: Standardised Medication Administration Record</w:t>
      </w:r>
    </w:p>
    <w:p w14:paraId="50B95622" w14:textId="4E1E073A" w:rsidR="00614F0A" w:rsidRDefault="00654C05" w:rsidP="00994401">
      <w:pPr>
        <w:autoSpaceDE w:val="0"/>
        <w:autoSpaceDN w:val="0"/>
        <w:adjustRightInd w:val="0"/>
        <w:rPr>
          <w:rFonts w:ascii="Arial" w:hAnsi="Arial" w:cs="Arial"/>
          <w:bCs/>
          <w:color w:val="000000"/>
          <w:sz w:val="24"/>
          <w:szCs w:val="24"/>
        </w:rPr>
      </w:pPr>
      <w:r>
        <w:rPr>
          <w:b/>
          <w:noProof/>
          <w:sz w:val="40"/>
        </w:rPr>
        <w:drawing>
          <wp:anchor distT="0" distB="0" distL="114300" distR="114300" simplePos="0" relativeHeight="251658240" behindDoc="1" locked="0" layoutInCell="1" allowOverlap="1" wp14:anchorId="3F19A4D6" wp14:editId="20418B68">
            <wp:simplePos x="0" y="0"/>
            <wp:positionH relativeFrom="column">
              <wp:posOffset>4931820</wp:posOffset>
            </wp:positionH>
            <wp:positionV relativeFrom="paragraph">
              <wp:posOffset>5628415</wp:posOffset>
            </wp:positionV>
            <wp:extent cx="1441095" cy="408388"/>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nt-and-Medway-Header-LogoC.jpg"/>
                    <pic:cNvPicPr/>
                  </pic:nvPicPr>
                  <pic:blipFill rotWithShape="1">
                    <a:blip r:embed="rId12" cstate="print">
                      <a:extLst>
                        <a:ext uri="{28A0092B-C50C-407E-A947-70E740481C1C}">
                          <a14:useLocalDpi xmlns:a14="http://schemas.microsoft.com/office/drawing/2010/main" val="0"/>
                        </a:ext>
                      </a:extLst>
                    </a:blip>
                    <a:srcRect r="67008" b="-1556"/>
                    <a:stretch/>
                  </pic:blipFill>
                  <pic:spPr bwMode="auto">
                    <a:xfrm>
                      <a:off x="0" y="0"/>
                      <a:ext cx="1441095" cy="4083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082C63" w14:textId="619BB684" w:rsidR="00994401" w:rsidRDefault="00994401" w:rsidP="00994401">
      <w:pPr>
        <w:autoSpaceDE w:val="0"/>
        <w:autoSpaceDN w:val="0"/>
        <w:adjustRightInd w:val="0"/>
        <w:rPr>
          <w:rFonts w:ascii="Arial" w:hAnsi="Arial" w:cs="Arial"/>
          <w:bCs/>
          <w:color w:val="000000"/>
          <w:sz w:val="24"/>
          <w:szCs w:val="24"/>
        </w:rPr>
      </w:pPr>
    </w:p>
    <w:p w14:paraId="2DB5DD2A" w14:textId="34F26DB9" w:rsidR="00994401" w:rsidRDefault="00994401" w:rsidP="00994401">
      <w:pPr>
        <w:autoSpaceDE w:val="0"/>
        <w:autoSpaceDN w:val="0"/>
        <w:adjustRightInd w:val="0"/>
        <w:rPr>
          <w:rFonts w:ascii="Arial" w:hAnsi="Arial" w:cs="Arial"/>
          <w:bCs/>
          <w:color w:val="000000"/>
          <w:sz w:val="24"/>
          <w:szCs w:val="24"/>
        </w:rPr>
      </w:pPr>
    </w:p>
    <w:p w14:paraId="2BD0E392" w14:textId="77777777" w:rsidR="00994401" w:rsidRDefault="00994401" w:rsidP="00994401">
      <w:pPr>
        <w:autoSpaceDE w:val="0"/>
        <w:autoSpaceDN w:val="0"/>
        <w:adjustRightInd w:val="0"/>
        <w:rPr>
          <w:rFonts w:ascii="Arial" w:hAnsi="Arial" w:cs="Arial"/>
          <w:bCs/>
          <w:color w:val="000000"/>
          <w:sz w:val="24"/>
          <w:szCs w:val="24"/>
        </w:rPr>
        <w:sectPr w:rsidR="00994401">
          <w:headerReference w:type="even" r:id="rId13"/>
          <w:headerReference w:type="default" r:id="rId14"/>
          <w:headerReference w:type="first" r:id="rId15"/>
          <w:pgSz w:w="11906" w:h="16838"/>
          <w:pgMar w:top="1440" w:right="1440" w:bottom="1440" w:left="1440" w:header="708" w:footer="708" w:gutter="0"/>
          <w:cols w:space="708"/>
          <w:docGrid w:linePitch="360"/>
        </w:sectPr>
      </w:pPr>
    </w:p>
    <w:p w14:paraId="28B140B6" w14:textId="07B723CC" w:rsidR="00994401" w:rsidRDefault="00994401" w:rsidP="00994401">
      <w:pPr>
        <w:autoSpaceDE w:val="0"/>
        <w:autoSpaceDN w:val="0"/>
        <w:adjustRightInd w:val="0"/>
        <w:rPr>
          <w:rFonts w:ascii="Arial" w:hAnsi="Arial" w:cs="Arial"/>
          <w:bCs/>
          <w:color w:val="000000"/>
          <w:sz w:val="24"/>
          <w:szCs w:val="24"/>
        </w:rPr>
      </w:pPr>
    </w:p>
    <w:p w14:paraId="3D200C1F" w14:textId="77777777" w:rsidR="00994401" w:rsidRDefault="00994401" w:rsidP="00F217D0">
      <w:pPr>
        <w:jc w:val="center"/>
        <w:rPr>
          <w:sz w:val="24"/>
        </w:rPr>
      </w:pPr>
      <w:r>
        <w:rPr>
          <w:noProof/>
        </w:rPr>
        <w:drawing>
          <wp:anchor distT="0" distB="0" distL="114300" distR="114300" simplePos="0" relativeHeight="251665408" behindDoc="1" locked="0" layoutInCell="1" allowOverlap="1" wp14:anchorId="49F742DB" wp14:editId="2DCCB1D6">
            <wp:simplePos x="0" y="0"/>
            <wp:positionH relativeFrom="column">
              <wp:posOffset>8496300</wp:posOffset>
            </wp:positionH>
            <wp:positionV relativeFrom="paragraph">
              <wp:posOffset>-601980</wp:posOffset>
            </wp:positionV>
            <wp:extent cx="1066800" cy="106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oint Logo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page">
              <wp14:pctWidth>0</wp14:pctWidth>
            </wp14:sizeRelH>
            <wp14:sizeRelV relativeFrom="page">
              <wp14:pctHeight>0</wp14:pctHeight>
            </wp14:sizeRelV>
          </wp:anchor>
        </w:drawing>
      </w:r>
      <w:r>
        <w:rPr>
          <w:b/>
          <w:noProof/>
          <w:sz w:val="40"/>
        </w:rPr>
        <w:drawing>
          <wp:anchor distT="0" distB="0" distL="114300" distR="114300" simplePos="0" relativeHeight="251667456" behindDoc="1" locked="0" layoutInCell="1" allowOverlap="1" wp14:anchorId="20CF3643" wp14:editId="486161CF">
            <wp:simplePos x="0" y="0"/>
            <wp:positionH relativeFrom="column">
              <wp:posOffset>-609600</wp:posOffset>
            </wp:positionH>
            <wp:positionV relativeFrom="paragraph">
              <wp:posOffset>-657225</wp:posOffset>
            </wp:positionV>
            <wp:extent cx="1949450" cy="5524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nt-and-Medway-Header-LogoC.jpg"/>
                    <pic:cNvPicPr/>
                  </pic:nvPicPr>
                  <pic:blipFill rotWithShape="1">
                    <a:blip r:embed="rId17">
                      <a:extLst>
                        <a:ext uri="{28A0092B-C50C-407E-A947-70E740481C1C}">
                          <a14:useLocalDpi xmlns:a14="http://schemas.microsoft.com/office/drawing/2010/main" val="0"/>
                        </a:ext>
                      </a:extLst>
                    </a:blip>
                    <a:srcRect r="67008" b="-1556"/>
                    <a:stretch/>
                  </pic:blipFill>
                  <pic:spPr bwMode="auto">
                    <a:xfrm>
                      <a:off x="0" y="0"/>
                      <a:ext cx="1949450" cy="552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D210E">
        <w:rPr>
          <w:b/>
          <w:sz w:val="40"/>
        </w:rPr>
        <w:t>Kent</w:t>
      </w:r>
      <w:r>
        <w:rPr>
          <w:b/>
          <w:sz w:val="40"/>
        </w:rPr>
        <w:t xml:space="preserve"> &amp; Medway</w:t>
      </w:r>
      <w:r w:rsidRPr="003D210E">
        <w:rPr>
          <w:b/>
          <w:sz w:val="40"/>
        </w:rPr>
        <w:t xml:space="preserve"> Domiciliary Care MAR Chart Codes and Definitions</w:t>
      </w:r>
    </w:p>
    <w:p w14:paraId="117DC8E5" w14:textId="77777777" w:rsidR="00994401" w:rsidRPr="00852E3A" w:rsidRDefault="00994401">
      <w:pPr>
        <w:rPr>
          <w:sz w:val="24"/>
        </w:rPr>
      </w:pPr>
      <w:r w:rsidRPr="003D210E">
        <w:rPr>
          <w:sz w:val="24"/>
        </w:rPr>
        <w:t>These are the set codes for MAR charts in Kent</w:t>
      </w:r>
      <w:r>
        <w:rPr>
          <w:sz w:val="24"/>
        </w:rPr>
        <w:t xml:space="preserve"> and Medway</w:t>
      </w:r>
      <w:r w:rsidRPr="003D210E">
        <w:rPr>
          <w:sz w:val="24"/>
        </w:rPr>
        <w:t xml:space="preserve"> when used in a home care setting. The codes have been introduced to reduce medication errors and provide staff with continuity when providing medication support</w:t>
      </w:r>
      <w:r>
        <w:t xml:space="preserve">. </w:t>
      </w:r>
      <w:r w:rsidRPr="002E18D0">
        <w:rPr>
          <w:sz w:val="24"/>
        </w:rPr>
        <w:t xml:space="preserve">Either number or letter code can be adopted. </w:t>
      </w:r>
      <w:r>
        <w:rPr>
          <w:sz w:val="24"/>
        </w:rPr>
        <w:t xml:space="preserve">Please contact your system IT provider as they should have the ‘Kent MAR Chart’ created in their system and can support you in the download. </w:t>
      </w:r>
    </w:p>
    <w:p w14:paraId="2190C58C" w14:textId="77777777" w:rsidR="00994401" w:rsidRDefault="00994401">
      <w:permStart w:id="1048912632" w:edGrp="everyone"/>
      <w:r w:rsidRPr="00331173">
        <w:rPr>
          <w:noProof/>
        </w:rPr>
        <w:drawing>
          <wp:anchor distT="0" distB="0" distL="114300" distR="114300" simplePos="0" relativeHeight="251666432" behindDoc="1" locked="0" layoutInCell="1" allowOverlap="1" wp14:anchorId="5AF22840" wp14:editId="16FF083A">
            <wp:simplePos x="0" y="0"/>
            <wp:positionH relativeFrom="column">
              <wp:posOffset>-171319</wp:posOffset>
            </wp:positionH>
            <wp:positionV relativeFrom="paragraph">
              <wp:posOffset>17145</wp:posOffset>
            </wp:positionV>
            <wp:extent cx="9172575" cy="4702242"/>
            <wp:effectExtent l="0" t="0" r="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72575" cy="4702242"/>
                    </a:xfrm>
                    <a:prstGeom prst="rect">
                      <a:avLst/>
                    </a:prstGeom>
                    <a:noFill/>
                    <a:ln>
                      <a:noFill/>
                    </a:ln>
                  </pic:spPr>
                </pic:pic>
              </a:graphicData>
            </a:graphic>
            <wp14:sizeRelH relativeFrom="page">
              <wp14:pctWidth>0</wp14:pctWidth>
            </wp14:sizeRelH>
            <wp14:sizeRelV relativeFrom="page">
              <wp14:pctHeight>0</wp14:pctHeight>
            </wp14:sizeRelV>
          </wp:anchor>
        </w:drawing>
      </w:r>
      <w:permEnd w:id="1048912632"/>
    </w:p>
    <w:p w14:paraId="17E4EEBA" w14:textId="77777777" w:rsidR="00994401" w:rsidRPr="00994401" w:rsidRDefault="00994401" w:rsidP="00994401">
      <w:pPr>
        <w:jc w:val="center"/>
        <w:rPr>
          <w:rFonts w:ascii="Arial" w:hAnsi="Arial" w:cs="Arial"/>
          <w:sz w:val="24"/>
          <w:szCs w:val="24"/>
        </w:rPr>
      </w:pPr>
    </w:p>
    <w:sectPr w:rsidR="00994401" w:rsidRPr="00994401" w:rsidSect="00994401">
      <w:headerReference w:type="default" r:id="rId1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BE44E" w14:textId="77777777" w:rsidR="009A6E74" w:rsidRDefault="009A6E74" w:rsidP="009A6E74">
      <w:pPr>
        <w:spacing w:after="0" w:line="240" w:lineRule="auto"/>
      </w:pPr>
      <w:r>
        <w:separator/>
      </w:r>
    </w:p>
  </w:endnote>
  <w:endnote w:type="continuationSeparator" w:id="0">
    <w:p w14:paraId="2B24A490" w14:textId="77777777" w:rsidR="009A6E74" w:rsidRDefault="009A6E74" w:rsidP="009A6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21C98" w14:textId="77777777" w:rsidR="009A6E74" w:rsidRDefault="009A6E74" w:rsidP="009A6E74">
      <w:pPr>
        <w:spacing w:after="0" w:line="240" w:lineRule="auto"/>
      </w:pPr>
      <w:r>
        <w:separator/>
      </w:r>
    </w:p>
  </w:footnote>
  <w:footnote w:type="continuationSeparator" w:id="0">
    <w:p w14:paraId="2C09AA5A" w14:textId="77777777" w:rsidR="009A6E74" w:rsidRDefault="009A6E74" w:rsidP="009A6E74">
      <w:pPr>
        <w:spacing w:after="0" w:line="240" w:lineRule="auto"/>
      </w:pPr>
      <w:r>
        <w:continuationSeparator/>
      </w:r>
    </w:p>
  </w:footnote>
  <w:footnote w:id="1">
    <w:p w14:paraId="5A9C3108" w14:textId="77777777" w:rsidR="009A6E74" w:rsidRDefault="009A6E74" w:rsidP="009A6E74">
      <w:pPr>
        <w:pStyle w:val="FootnoteText"/>
      </w:pPr>
      <w:r>
        <w:rPr>
          <w:rStyle w:val="FootnoteReference"/>
        </w:rPr>
        <w:footnoteRef/>
      </w:r>
      <w:r>
        <w:t xml:space="preserve"> </w:t>
      </w:r>
      <w:hyperlink r:id="rId1" w:history="1">
        <w:r w:rsidRPr="002B7C05">
          <w:rPr>
            <w:rStyle w:val="Hyperlink"/>
          </w:rPr>
          <w:t>https://www.nice.org.uk/guidance/ng67</w:t>
        </w:r>
      </w:hyperlink>
    </w:p>
  </w:footnote>
  <w:footnote w:id="2">
    <w:p w14:paraId="3511D7A6" w14:textId="77777777" w:rsidR="009A6E74" w:rsidRDefault="009A6E74" w:rsidP="009A6E74">
      <w:pPr>
        <w:pStyle w:val="FootnoteText"/>
      </w:pPr>
      <w:r>
        <w:rPr>
          <w:rStyle w:val="FootnoteReference"/>
        </w:rPr>
        <w:footnoteRef/>
      </w:r>
      <w:r>
        <w:t xml:space="preserve"> </w:t>
      </w:r>
      <w:hyperlink r:id="rId2" w:history="1">
        <w:r w:rsidRPr="001408CA">
          <w:rPr>
            <w:rStyle w:val="Hyperlink"/>
          </w:rPr>
          <w:t>http://www.cqc.org.uk/guidance-providers/regulations-enforcement/regulations-service-providers-managers</w:t>
        </w:r>
      </w:hyperlink>
      <w:r>
        <w:t xml:space="preserve"> </w:t>
      </w:r>
    </w:p>
  </w:footnote>
  <w:footnote w:id="3">
    <w:p w14:paraId="0274710B" w14:textId="77777777" w:rsidR="00614F0A" w:rsidRDefault="00614F0A" w:rsidP="00614F0A">
      <w:pPr>
        <w:pStyle w:val="FootnoteText"/>
      </w:pPr>
      <w:r>
        <w:rPr>
          <w:rStyle w:val="FootnoteReference"/>
        </w:rPr>
        <w:footnoteRef/>
      </w:r>
      <w:r>
        <w:t xml:space="preserve"> </w:t>
      </w:r>
      <w:hyperlink r:id="rId3" w:history="1">
        <w:r>
          <w:rPr>
            <w:rStyle w:val="Hyperlink"/>
          </w:rPr>
          <w:t>http://psnc.org.uk/services-commissioning/advanced-services/murs/</w:t>
        </w:r>
      </w:hyperlink>
      <w:r>
        <w:t xml:space="preserve"> </w:t>
      </w:r>
    </w:p>
  </w:footnote>
  <w:footnote w:id="4">
    <w:p w14:paraId="0832A516" w14:textId="143B1997" w:rsidR="00DF7CA4" w:rsidRDefault="00DF7CA4" w:rsidP="00DF7CA4">
      <w:pPr>
        <w:pStyle w:val="FootnoteText"/>
      </w:pPr>
      <w:r>
        <w:rPr>
          <w:rStyle w:val="FootnoteReference"/>
        </w:rPr>
        <w:footnoteRef/>
      </w:r>
      <w:r>
        <w:t xml:space="preserve"> </w:t>
      </w:r>
      <w:hyperlink r:id="rId4" w:history="1">
        <w:r w:rsidRPr="009B53FB">
          <w:rPr>
            <w:rStyle w:val="Hyperlink"/>
          </w:rPr>
          <w:t>https://psnc.org.uk/services-commissioning/advanced-services/nms/</w:t>
        </w:r>
      </w:hyperlink>
      <w:r>
        <w:t xml:space="preserve"> </w:t>
      </w:r>
    </w:p>
    <w:p w14:paraId="3A516343" w14:textId="4EC79096" w:rsidR="0085705B" w:rsidRDefault="0085705B" w:rsidP="00DF7CA4">
      <w:pPr>
        <w:pStyle w:val="FootnoteText"/>
      </w:pPr>
      <w:r>
        <w:rPr>
          <w:rStyle w:val="FootnoteReference"/>
        </w:rPr>
        <w:t>5</w:t>
      </w:r>
      <w:r>
        <w:t xml:space="preserve"> </w:t>
      </w:r>
      <w:hyperlink r:id="rId5" w:history="1">
        <w:r w:rsidRPr="00D80585">
          <w:rPr>
            <w:rStyle w:val="Hyperlink"/>
          </w:rPr>
          <w:t>https://psnc.org.uk/services-commissioning/advanced-services/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B6C3D" w14:textId="21A8DF1A" w:rsidR="005E3DCA" w:rsidRDefault="005E3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49E2F" w14:textId="6683B6F8" w:rsidR="005E3DCA" w:rsidRPr="00994401" w:rsidRDefault="005E3DCA" w:rsidP="00994401">
    <w:pPr>
      <w:pStyle w:val="Header"/>
      <w:jc w:val="center"/>
      <w:rPr>
        <w:sz w:val="4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E4A19" w14:textId="17DD58EB" w:rsidR="005E3DCA" w:rsidRDefault="005E3D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AA652" w14:textId="77777777" w:rsidR="00994401" w:rsidRPr="00994401" w:rsidRDefault="00032763" w:rsidP="00994401">
    <w:pPr>
      <w:pStyle w:val="Header"/>
      <w:jc w:val="center"/>
      <w:rPr>
        <w:sz w:val="44"/>
      </w:rPr>
    </w:pPr>
    <w:r>
      <w:rPr>
        <w:noProof/>
        <w:sz w:val="44"/>
      </w:rPr>
      <w:pict w14:anchorId="67330D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994401" w:rsidRPr="00994401">
      <w:rPr>
        <w:sz w:val="44"/>
      </w:rP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51F1F"/>
    <w:multiLevelType w:val="hybridMultilevel"/>
    <w:tmpl w:val="29DAF0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10484"/>
    <w:multiLevelType w:val="hybridMultilevel"/>
    <w:tmpl w:val="DCDEF52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673A2B"/>
    <w:multiLevelType w:val="hybridMultilevel"/>
    <w:tmpl w:val="69DA6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6F5925"/>
    <w:multiLevelType w:val="multilevel"/>
    <w:tmpl w:val="3CAE7138"/>
    <w:lvl w:ilvl="0">
      <w:start w:val="1"/>
      <w:numFmt w:val="bullet"/>
      <w:lvlText w:val=""/>
      <w:lvlJc w:val="left"/>
      <w:pPr>
        <w:ind w:left="1512" w:hanging="360"/>
      </w:pPr>
      <w:rPr>
        <w:rFonts w:ascii="Symbol" w:hAnsi="Symbol" w:hint="default"/>
      </w:rPr>
    </w:lvl>
    <w:lvl w:ilvl="1">
      <w:start w:val="1"/>
      <w:numFmt w:val="decimal"/>
      <w:lvlText w:val="%1.%2."/>
      <w:lvlJc w:val="left"/>
      <w:pPr>
        <w:ind w:left="1944" w:hanging="432"/>
      </w:pPr>
      <w:rPr>
        <w:b w:val="0"/>
      </w:rPr>
    </w:lvl>
    <w:lvl w:ilvl="2">
      <w:start w:val="1"/>
      <w:numFmt w:val="decimal"/>
      <w:lvlText w:val="%1.%2.%3."/>
      <w:lvlJc w:val="left"/>
      <w:pPr>
        <w:ind w:left="2376" w:hanging="504"/>
      </w:p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abstractNum w:abstractNumId="4" w15:restartNumberingAfterBreak="0">
    <w:nsid w:val="3F3358F5"/>
    <w:multiLevelType w:val="hybridMultilevel"/>
    <w:tmpl w:val="992A76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9F4DBC"/>
    <w:multiLevelType w:val="multilevel"/>
    <w:tmpl w:val="05AE65C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635122C"/>
    <w:multiLevelType w:val="multilevel"/>
    <w:tmpl w:val="ECB0C1E2"/>
    <w:lvl w:ilvl="0">
      <w:start w:val="1"/>
      <w:numFmt w:val="decimal"/>
      <w:lvlText w:val="%1."/>
      <w:lvlJc w:val="left"/>
      <w:pPr>
        <w:ind w:left="720" w:hanging="360"/>
      </w:pPr>
      <w:rPr>
        <w:b/>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6950DDA"/>
    <w:multiLevelType w:val="hybridMultilevel"/>
    <w:tmpl w:val="2684D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6A6FBF"/>
    <w:multiLevelType w:val="multilevel"/>
    <w:tmpl w:val="ECB0C1E2"/>
    <w:lvl w:ilvl="0">
      <w:start w:val="1"/>
      <w:numFmt w:val="decimal"/>
      <w:lvlText w:val="%1."/>
      <w:lvlJc w:val="left"/>
      <w:pPr>
        <w:ind w:left="720" w:hanging="360"/>
      </w:pPr>
      <w:rPr>
        <w:b/>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C8F3F0F"/>
    <w:multiLevelType w:val="multilevel"/>
    <w:tmpl w:val="E214DFBA"/>
    <w:lvl w:ilvl="0">
      <w:start w:val="1"/>
      <w:numFmt w:val="none"/>
      <w:lvlText w:val="4.1"/>
      <w:lvlJc w:val="left"/>
      <w:pPr>
        <w:ind w:left="720" w:hanging="360"/>
      </w:pPr>
      <w:rPr>
        <w:rFonts w:hint="default"/>
        <w:b w:val="0"/>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DFA25DD"/>
    <w:multiLevelType w:val="multilevel"/>
    <w:tmpl w:val="ECB0C1E2"/>
    <w:lvl w:ilvl="0">
      <w:start w:val="1"/>
      <w:numFmt w:val="decimal"/>
      <w:lvlText w:val="%1."/>
      <w:lvlJc w:val="left"/>
      <w:pPr>
        <w:ind w:left="720" w:hanging="360"/>
      </w:pPr>
      <w:rPr>
        <w:b/>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0"/>
  </w:num>
  <w:num w:numId="3">
    <w:abstractNumId w:val="9"/>
  </w:num>
  <w:num w:numId="4">
    <w:abstractNumId w:val="0"/>
  </w:num>
  <w:num w:numId="5">
    <w:abstractNumId w:val="2"/>
  </w:num>
  <w:num w:numId="6">
    <w:abstractNumId w:val="3"/>
  </w:num>
  <w:num w:numId="7">
    <w:abstractNumId w:val="8"/>
  </w:num>
  <w:num w:numId="8">
    <w:abstractNumId w:val="4"/>
  </w:num>
  <w:num w:numId="9">
    <w:abstractNumId w:val="1"/>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A6E74"/>
    <w:rsid w:val="00032763"/>
    <w:rsid w:val="00054248"/>
    <w:rsid w:val="000D75CD"/>
    <w:rsid w:val="001348A9"/>
    <w:rsid w:val="00174AB2"/>
    <w:rsid w:val="00256EB7"/>
    <w:rsid w:val="00385CFE"/>
    <w:rsid w:val="003E30D5"/>
    <w:rsid w:val="004A2ADD"/>
    <w:rsid w:val="004D5282"/>
    <w:rsid w:val="004E1427"/>
    <w:rsid w:val="004F236E"/>
    <w:rsid w:val="005854FC"/>
    <w:rsid w:val="005A63DD"/>
    <w:rsid w:val="005E3DCA"/>
    <w:rsid w:val="00614F0A"/>
    <w:rsid w:val="00654C05"/>
    <w:rsid w:val="006755FB"/>
    <w:rsid w:val="00752A78"/>
    <w:rsid w:val="007D77B9"/>
    <w:rsid w:val="0083004B"/>
    <w:rsid w:val="00852FF2"/>
    <w:rsid w:val="0085705B"/>
    <w:rsid w:val="008B04C6"/>
    <w:rsid w:val="00922F9A"/>
    <w:rsid w:val="0093467E"/>
    <w:rsid w:val="0093572F"/>
    <w:rsid w:val="00941BF0"/>
    <w:rsid w:val="00994401"/>
    <w:rsid w:val="009A6E74"/>
    <w:rsid w:val="00A350D0"/>
    <w:rsid w:val="00A65637"/>
    <w:rsid w:val="00A72A65"/>
    <w:rsid w:val="00A72DB1"/>
    <w:rsid w:val="00B41A01"/>
    <w:rsid w:val="00B60F09"/>
    <w:rsid w:val="00BF29A6"/>
    <w:rsid w:val="00C020E2"/>
    <w:rsid w:val="00C74515"/>
    <w:rsid w:val="00D45D40"/>
    <w:rsid w:val="00DD49BC"/>
    <w:rsid w:val="00DF6049"/>
    <w:rsid w:val="00DF7CA4"/>
    <w:rsid w:val="00E06468"/>
    <w:rsid w:val="00E1601A"/>
    <w:rsid w:val="00EC7DC3"/>
    <w:rsid w:val="00F41380"/>
    <w:rsid w:val="00F95333"/>
    <w:rsid w:val="00FC5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C1DA8E2"/>
  <w15:chartTrackingRefBased/>
  <w15:docId w15:val="{17446E4C-8DFD-4DB4-8A40-608AB6EC1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6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E74"/>
    <w:pPr>
      <w:spacing w:after="0" w:line="240" w:lineRule="auto"/>
      <w:ind w:left="720"/>
      <w:contextualSpacing/>
    </w:pPr>
    <w:rPr>
      <w:rFonts w:ascii="Arial" w:hAnsi="Arial"/>
    </w:rPr>
  </w:style>
  <w:style w:type="paragraph" w:styleId="FootnoteText">
    <w:name w:val="footnote text"/>
    <w:basedOn w:val="Normal"/>
    <w:link w:val="FootnoteTextChar"/>
    <w:uiPriority w:val="99"/>
    <w:semiHidden/>
    <w:unhideWhenUsed/>
    <w:rsid w:val="009A6E74"/>
    <w:pPr>
      <w:spacing w:after="0" w:line="240" w:lineRule="auto"/>
      <w:contextualSpacing/>
    </w:pPr>
    <w:rPr>
      <w:rFonts w:ascii="Arial" w:hAnsi="Arial"/>
      <w:sz w:val="20"/>
      <w:szCs w:val="20"/>
    </w:rPr>
  </w:style>
  <w:style w:type="character" w:customStyle="1" w:styleId="FootnoteTextChar">
    <w:name w:val="Footnote Text Char"/>
    <w:basedOn w:val="DefaultParagraphFont"/>
    <w:link w:val="FootnoteText"/>
    <w:uiPriority w:val="99"/>
    <w:semiHidden/>
    <w:rsid w:val="009A6E74"/>
    <w:rPr>
      <w:rFonts w:ascii="Arial" w:hAnsi="Arial"/>
      <w:sz w:val="20"/>
      <w:szCs w:val="20"/>
    </w:rPr>
  </w:style>
  <w:style w:type="character" w:styleId="FootnoteReference">
    <w:name w:val="footnote reference"/>
    <w:basedOn w:val="DefaultParagraphFont"/>
    <w:uiPriority w:val="99"/>
    <w:unhideWhenUsed/>
    <w:rsid w:val="009A6E74"/>
    <w:rPr>
      <w:vertAlign w:val="superscript"/>
    </w:rPr>
  </w:style>
  <w:style w:type="character" w:styleId="Hyperlink">
    <w:name w:val="Hyperlink"/>
    <w:basedOn w:val="DefaultParagraphFont"/>
    <w:uiPriority w:val="99"/>
    <w:unhideWhenUsed/>
    <w:rsid w:val="009A6E74"/>
    <w:rPr>
      <w:color w:val="0000FF" w:themeColor="hyperlink"/>
      <w:u w:val="single"/>
    </w:rPr>
  </w:style>
  <w:style w:type="paragraph" w:styleId="Header">
    <w:name w:val="header"/>
    <w:basedOn w:val="Normal"/>
    <w:link w:val="HeaderChar"/>
    <w:uiPriority w:val="99"/>
    <w:unhideWhenUsed/>
    <w:rsid w:val="00654C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C05"/>
  </w:style>
  <w:style w:type="paragraph" w:styleId="Footer">
    <w:name w:val="footer"/>
    <w:basedOn w:val="Normal"/>
    <w:link w:val="FooterChar"/>
    <w:uiPriority w:val="99"/>
    <w:unhideWhenUsed/>
    <w:rsid w:val="00654C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C05"/>
  </w:style>
  <w:style w:type="character" w:styleId="UnresolvedMention">
    <w:name w:val="Unresolved Mention"/>
    <w:basedOn w:val="DefaultParagraphFont"/>
    <w:uiPriority w:val="99"/>
    <w:semiHidden/>
    <w:unhideWhenUsed/>
    <w:rsid w:val="00752A78"/>
    <w:rPr>
      <w:color w:val="605E5C"/>
      <w:shd w:val="clear" w:color="auto" w:fill="E1DFDD"/>
    </w:rPr>
  </w:style>
  <w:style w:type="character" w:styleId="CommentReference">
    <w:name w:val="annotation reference"/>
    <w:basedOn w:val="DefaultParagraphFont"/>
    <w:uiPriority w:val="99"/>
    <w:semiHidden/>
    <w:unhideWhenUsed/>
    <w:rsid w:val="00941BF0"/>
    <w:rPr>
      <w:sz w:val="16"/>
      <w:szCs w:val="16"/>
    </w:rPr>
  </w:style>
  <w:style w:type="paragraph" w:styleId="CommentText">
    <w:name w:val="annotation text"/>
    <w:basedOn w:val="Normal"/>
    <w:link w:val="CommentTextChar"/>
    <w:uiPriority w:val="99"/>
    <w:semiHidden/>
    <w:unhideWhenUsed/>
    <w:rsid w:val="00941BF0"/>
    <w:pPr>
      <w:spacing w:line="240" w:lineRule="auto"/>
    </w:pPr>
    <w:rPr>
      <w:sz w:val="20"/>
      <w:szCs w:val="20"/>
    </w:rPr>
  </w:style>
  <w:style w:type="character" w:customStyle="1" w:styleId="CommentTextChar">
    <w:name w:val="Comment Text Char"/>
    <w:basedOn w:val="DefaultParagraphFont"/>
    <w:link w:val="CommentText"/>
    <w:uiPriority w:val="99"/>
    <w:semiHidden/>
    <w:rsid w:val="00941BF0"/>
    <w:rPr>
      <w:sz w:val="20"/>
      <w:szCs w:val="20"/>
    </w:rPr>
  </w:style>
  <w:style w:type="paragraph" w:styleId="CommentSubject">
    <w:name w:val="annotation subject"/>
    <w:basedOn w:val="CommentText"/>
    <w:next w:val="CommentText"/>
    <w:link w:val="CommentSubjectChar"/>
    <w:uiPriority w:val="99"/>
    <w:semiHidden/>
    <w:unhideWhenUsed/>
    <w:rsid w:val="00941BF0"/>
    <w:rPr>
      <w:b/>
      <w:bCs/>
    </w:rPr>
  </w:style>
  <w:style w:type="character" w:customStyle="1" w:styleId="CommentSubjectChar">
    <w:name w:val="Comment Subject Char"/>
    <w:basedOn w:val="CommentTextChar"/>
    <w:link w:val="CommentSubject"/>
    <w:uiPriority w:val="99"/>
    <w:semiHidden/>
    <w:rsid w:val="00941BF0"/>
    <w:rPr>
      <w:b/>
      <w:bCs/>
      <w:sz w:val="20"/>
      <w:szCs w:val="20"/>
    </w:rPr>
  </w:style>
  <w:style w:type="paragraph" w:styleId="BalloonText">
    <w:name w:val="Balloon Text"/>
    <w:basedOn w:val="Normal"/>
    <w:link w:val="BalloonTextChar"/>
    <w:uiPriority w:val="99"/>
    <w:semiHidden/>
    <w:unhideWhenUsed/>
    <w:rsid w:val="00941B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BF0"/>
    <w:rPr>
      <w:rFonts w:ascii="Segoe UI" w:hAnsi="Segoe UI" w:cs="Segoe UI"/>
      <w:sz w:val="18"/>
      <w:szCs w:val="18"/>
    </w:rPr>
  </w:style>
  <w:style w:type="character" w:styleId="FollowedHyperlink">
    <w:name w:val="FollowedHyperlink"/>
    <w:basedOn w:val="DefaultParagraphFont"/>
    <w:uiPriority w:val="99"/>
    <w:semiHidden/>
    <w:unhideWhenUsed/>
    <w:rsid w:val="00DF7C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810388">
      <w:bodyDiv w:val="1"/>
      <w:marLeft w:val="0"/>
      <w:marRight w:val="0"/>
      <w:marTop w:val="0"/>
      <w:marBottom w:val="0"/>
      <w:divBdr>
        <w:top w:val="none" w:sz="0" w:space="0" w:color="auto"/>
        <w:left w:val="none" w:sz="0" w:space="0" w:color="auto"/>
        <w:bottom w:val="none" w:sz="0" w:space="0" w:color="auto"/>
        <w:right w:val="none" w:sz="0" w:space="0" w:color="auto"/>
      </w:divBdr>
    </w:div>
    <w:div w:id="968510491">
      <w:bodyDiv w:val="1"/>
      <w:marLeft w:val="0"/>
      <w:marRight w:val="0"/>
      <w:marTop w:val="0"/>
      <w:marBottom w:val="0"/>
      <w:divBdr>
        <w:top w:val="none" w:sz="0" w:space="0" w:color="auto"/>
        <w:left w:val="none" w:sz="0" w:space="0" w:color="auto"/>
        <w:bottom w:val="none" w:sz="0" w:space="0" w:color="auto"/>
        <w:right w:val="none" w:sz="0" w:space="0" w:color="auto"/>
      </w:divBdr>
    </w:div>
    <w:div w:id="101018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ilpa.shah@kentlpc.org.uk"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amsin.rudolph@kent.gov.uk"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psnc.org.uk/services-commissioning/advanced-services/murs/" TargetMode="External"/><Relationship Id="rId2" Type="http://schemas.openxmlformats.org/officeDocument/2006/relationships/hyperlink" Target="http://www.cqc.org.uk/guidance-providers/regulations-enforcement/regulations-service-providers-managers" TargetMode="External"/><Relationship Id="rId1" Type="http://schemas.openxmlformats.org/officeDocument/2006/relationships/hyperlink" Target="https://www.nice.org.uk/guidance/ng67" TargetMode="External"/><Relationship Id="rId5" Type="http://schemas.openxmlformats.org/officeDocument/2006/relationships/hyperlink" Target="https://psnc.org.uk/services-commissioning/advanced-services/" TargetMode="External"/><Relationship Id="rId4" Type="http://schemas.openxmlformats.org/officeDocument/2006/relationships/hyperlink" Target="https://psnc.org.uk/services-commissioning/advanced-services/n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B7381-0BD7-4734-9C66-96C8DB7C3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B30B1CEB</Template>
  <TotalTime>3</TotalTime>
  <Pages>6</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Rudolph, Tamsin - AH OPPD</dc:creator>
  <cp:keywords/>
  <dc:description/>
  <cp:lastModifiedBy>Rudolph, Tamsin - AH PTR</cp:lastModifiedBy>
  <cp:revision>2</cp:revision>
  <dcterms:created xsi:type="dcterms:W3CDTF">2020-06-11T10:22:00Z</dcterms:created>
  <dcterms:modified xsi:type="dcterms:W3CDTF">2020-06-11T10:22:00Z</dcterms:modified>
</cp:coreProperties>
</file>